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F3C3" w14:textId="77777777" w:rsidR="00992B5B" w:rsidRDefault="004457DD">
      <w:pPr>
        <w:spacing w:after="264" w:line="259" w:lineRule="auto"/>
        <w:ind w:left="342" w:right="0" w:firstLine="0"/>
        <w:jc w:val="center"/>
      </w:pPr>
      <w:r>
        <w:rPr>
          <w:noProof/>
        </w:rPr>
        <w:drawing>
          <wp:inline distT="0" distB="0" distL="0" distR="0" wp14:anchorId="70D4BB39" wp14:editId="2C1F6156">
            <wp:extent cx="1459865" cy="1307084"/>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5"/>
                    <a:stretch>
                      <a:fillRect/>
                    </a:stretch>
                  </pic:blipFill>
                  <pic:spPr>
                    <a:xfrm>
                      <a:off x="0" y="0"/>
                      <a:ext cx="1459865" cy="1307084"/>
                    </a:xfrm>
                    <a:prstGeom prst="rect">
                      <a:avLst/>
                    </a:prstGeom>
                  </pic:spPr>
                </pic:pic>
              </a:graphicData>
            </a:graphic>
          </wp:inline>
        </w:drawing>
      </w:r>
      <w:r>
        <w:rPr>
          <w:rFonts w:ascii="Times New Roman" w:eastAsia="Times New Roman" w:hAnsi="Times New Roman" w:cs="Times New Roman"/>
          <w:sz w:val="20"/>
        </w:rPr>
        <w:t xml:space="preserve"> </w:t>
      </w:r>
    </w:p>
    <w:p w14:paraId="237B43E0" w14:textId="77777777" w:rsidR="00992B5B" w:rsidRDefault="004457DD">
      <w:pPr>
        <w:spacing w:after="0" w:line="259" w:lineRule="auto"/>
        <w:ind w:left="0" w:right="0" w:firstLine="0"/>
        <w:jc w:val="left"/>
      </w:pPr>
      <w:r>
        <w:rPr>
          <w:rFonts w:ascii="Times New Roman" w:eastAsia="Times New Roman" w:hAnsi="Times New Roman" w:cs="Times New Roman"/>
          <w:sz w:val="32"/>
        </w:rPr>
        <w:t xml:space="preserve"> </w:t>
      </w:r>
    </w:p>
    <w:p w14:paraId="4AE7BF84" w14:textId="1524C400" w:rsidR="00992B5B" w:rsidRDefault="004457DD">
      <w:pPr>
        <w:spacing w:after="163" w:line="259" w:lineRule="auto"/>
        <w:ind w:left="432" w:right="152"/>
        <w:jc w:val="center"/>
      </w:pPr>
      <w:r>
        <w:rPr>
          <w:b/>
          <w:sz w:val="32"/>
        </w:rPr>
        <w:t xml:space="preserve">SPOR </w:t>
      </w:r>
      <w:r w:rsidR="001765D9">
        <w:rPr>
          <w:b/>
          <w:sz w:val="32"/>
        </w:rPr>
        <w:t>YÖNETİCİLİĞİ BÖLÜMÜ</w:t>
      </w:r>
      <w:r>
        <w:rPr>
          <w:b/>
          <w:sz w:val="32"/>
        </w:rPr>
        <w:t xml:space="preserve"> </w:t>
      </w:r>
    </w:p>
    <w:p w14:paraId="37AB0E4F" w14:textId="77777777" w:rsidR="00992B5B" w:rsidRDefault="004457DD">
      <w:pPr>
        <w:spacing w:after="137" w:line="259" w:lineRule="auto"/>
        <w:ind w:left="432" w:right="0"/>
        <w:jc w:val="center"/>
        <w:rPr>
          <w:b/>
          <w:sz w:val="32"/>
        </w:rPr>
      </w:pPr>
      <w:r>
        <w:rPr>
          <w:b/>
          <w:sz w:val="32"/>
        </w:rPr>
        <w:t xml:space="preserve">BİRİM İÇ DEĞERLENDİRME RAPORU </w:t>
      </w:r>
    </w:p>
    <w:p w14:paraId="04740AFB" w14:textId="2BC9A0CB" w:rsidR="0012104B" w:rsidRDefault="0012104B">
      <w:pPr>
        <w:spacing w:after="137" w:line="259" w:lineRule="auto"/>
        <w:ind w:left="432" w:right="0"/>
        <w:jc w:val="center"/>
      </w:pPr>
      <w:r>
        <w:rPr>
          <w:b/>
          <w:sz w:val="32"/>
        </w:rPr>
        <w:t>2024</w:t>
      </w:r>
    </w:p>
    <w:p w14:paraId="203C0E42" w14:textId="4DDD3607" w:rsidR="00992B5B" w:rsidRDefault="00992B5B">
      <w:pPr>
        <w:spacing w:after="0" w:line="259" w:lineRule="auto"/>
        <w:ind w:left="0" w:right="0" w:firstLine="0"/>
        <w:jc w:val="left"/>
      </w:pPr>
    </w:p>
    <w:p w14:paraId="50626417" w14:textId="6145E05D" w:rsidR="0012104B" w:rsidRDefault="0012104B" w:rsidP="0012104B">
      <w:pPr>
        <w:spacing w:after="0" w:line="259" w:lineRule="auto"/>
        <w:ind w:left="0" w:right="0" w:firstLine="0"/>
        <w:jc w:val="center"/>
      </w:pPr>
    </w:p>
    <w:p w14:paraId="3822F26C" w14:textId="77777777" w:rsidR="0012104B" w:rsidRDefault="0012104B">
      <w:pPr>
        <w:spacing w:after="0" w:line="259" w:lineRule="auto"/>
        <w:ind w:left="0" w:right="0" w:firstLine="0"/>
        <w:jc w:val="left"/>
      </w:pPr>
    </w:p>
    <w:p w14:paraId="32D52886" w14:textId="77777777" w:rsidR="0012104B" w:rsidRDefault="0012104B">
      <w:pPr>
        <w:spacing w:after="0" w:line="259" w:lineRule="auto"/>
        <w:ind w:left="0" w:right="0" w:firstLine="0"/>
        <w:jc w:val="left"/>
      </w:pPr>
    </w:p>
    <w:p w14:paraId="7641C129" w14:textId="77777777" w:rsidR="0012104B" w:rsidRDefault="0012104B">
      <w:pPr>
        <w:spacing w:after="0" w:line="259" w:lineRule="auto"/>
        <w:ind w:left="0" w:right="0" w:firstLine="0"/>
        <w:jc w:val="left"/>
      </w:pPr>
    </w:p>
    <w:p w14:paraId="2DD13D1F" w14:textId="77777777" w:rsidR="0012104B" w:rsidRDefault="0012104B">
      <w:pPr>
        <w:spacing w:after="0" w:line="259" w:lineRule="auto"/>
        <w:ind w:left="0" w:right="0" w:firstLine="0"/>
        <w:jc w:val="left"/>
      </w:pPr>
    </w:p>
    <w:p w14:paraId="7E58AD78" w14:textId="77777777" w:rsidR="0012104B" w:rsidRDefault="0012104B">
      <w:pPr>
        <w:spacing w:after="0" w:line="259" w:lineRule="auto"/>
        <w:ind w:left="0" w:right="0" w:firstLine="0"/>
        <w:jc w:val="left"/>
      </w:pPr>
    </w:p>
    <w:p w14:paraId="4C860DC0" w14:textId="77777777" w:rsidR="0012104B" w:rsidRDefault="0012104B">
      <w:pPr>
        <w:spacing w:after="0" w:line="259" w:lineRule="auto"/>
        <w:ind w:left="0" w:right="0" w:firstLine="0"/>
        <w:jc w:val="left"/>
      </w:pPr>
    </w:p>
    <w:p w14:paraId="67C67E3D" w14:textId="77777777" w:rsidR="0012104B" w:rsidRDefault="0012104B">
      <w:pPr>
        <w:spacing w:after="0" w:line="259" w:lineRule="auto"/>
        <w:ind w:left="0" w:right="0" w:firstLine="0"/>
        <w:jc w:val="left"/>
      </w:pPr>
    </w:p>
    <w:p w14:paraId="421DB1D0" w14:textId="77777777" w:rsidR="0012104B" w:rsidRDefault="0012104B">
      <w:pPr>
        <w:spacing w:after="0" w:line="259" w:lineRule="auto"/>
        <w:ind w:left="0" w:right="0" w:firstLine="0"/>
        <w:jc w:val="left"/>
      </w:pPr>
    </w:p>
    <w:p w14:paraId="6653B0E8" w14:textId="77777777" w:rsidR="0012104B" w:rsidRDefault="0012104B">
      <w:pPr>
        <w:spacing w:after="0" w:line="259" w:lineRule="auto"/>
        <w:ind w:left="0" w:right="0" w:firstLine="0"/>
        <w:jc w:val="left"/>
      </w:pPr>
    </w:p>
    <w:p w14:paraId="0231367E" w14:textId="77777777" w:rsidR="0012104B" w:rsidRDefault="0012104B">
      <w:pPr>
        <w:spacing w:after="0" w:line="259" w:lineRule="auto"/>
        <w:ind w:left="0" w:right="0" w:firstLine="0"/>
        <w:jc w:val="left"/>
      </w:pPr>
    </w:p>
    <w:p w14:paraId="7BD31F92" w14:textId="77777777" w:rsidR="0012104B" w:rsidRDefault="0012104B">
      <w:pPr>
        <w:spacing w:after="0" w:line="259" w:lineRule="auto"/>
        <w:ind w:left="0" w:right="0" w:firstLine="0"/>
        <w:jc w:val="left"/>
      </w:pPr>
    </w:p>
    <w:p w14:paraId="596CCBB0" w14:textId="77777777" w:rsidR="0012104B" w:rsidRDefault="0012104B">
      <w:pPr>
        <w:spacing w:after="0" w:line="259" w:lineRule="auto"/>
        <w:ind w:left="0" w:right="0" w:firstLine="0"/>
        <w:jc w:val="left"/>
      </w:pPr>
    </w:p>
    <w:p w14:paraId="47DA3F96" w14:textId="77777777" w:rsidR="0012104B" w:rsidRDefault="0012104B">
      <w:pPr>
        <w:spacing w:after="0" w:line="259" w:lineRule="auto"/>
        <w:ind w:left="0" w:right="0" w:firstLine="0"/>
        <w:jc w:val="left"/>
      </w:pPr>
    </w:p>
    <w:p w14:paraId="413FC9CF" w14:textId="77777777" w:rsidR="0012104B" w:rsidRDefault="0012104B">
      <w:pPr>
        <w:spacing w:after="0" w:line="259" w:lineRule="auto"/>
        <w:ind w:left="0" w:right="0" w:firstLine="0"/>
        <w:jc w:val="left"/>
      </w:pPr>
    </w:p>
    <w:p w14:paraId="47BD17DB" w14:textId="77777777" w:rsidR="0012104B" w:rsidRDefault="0012104B">
      <w:pPr>
        <w:spacing w:after="0" w:line="259" w:lineRule="auto"/>
        <w:ind w:left="0" w:right="0" w:firstLine="0"/>
        <w:jc w:val="left"/>
      </w:pPr>
    </w:p>
    <w:p w14:paraId="577914E2" w14:textId="77777777" w:rsidR="0012104B" w:rsidRDefault="0012104B">
      <w:pPr>
        <w:spacing w:after="0" w:line="259" w:lineRule="auto"/>
        <w:ind w:left="0" w:right="0" w:firstLine="0"/>
        <w:jc w:val="left"/>
      </w:pPr>
    </w:p>
    <w:p w14:paraId="68A69888" w14:textId="77777777" w:rsidR="0012104B" w:rsidRDefault="0012104B">
      <w:pPr>
        <w:spacing w:after="0" w:line="259" w:lineRule="auto"/>
        <w:ind w:left="0" w:right="0" w:firstLine="0"/>
        <w:jc w:val="left"/>
      </w:pPr>
    </w:p>
    <w:p w14:paraId="7771383A" w14:textId="77777777" w:rsidR="0012104B" w:rsidRDefault="0012104B">
      <w:pPr>
        <w:spacing w:after="0" w:line="259" w:lineRule="auto"/>
        <w:ind w:left="0" w:right="0" w:firstLine="0"/>
        <w:jc w:val="left"/>
      </w:pPr>
    </w:p>
    <w:p w14:paraId="4E25AF13" w14:textId="77777777" w:rsidR="0012104B" w:rsidRDefault="0012104B">
      <w:pPr>
        <w:spacing w:after="0" w:line="259" w:lineRule="auto"/>
        <w:ind w:left="0" w:right="0" w:firstLine="0"/>
        <w:jc w:val="left"/>
      </w:pPr>
    </w:p>
    <w:p w14:paraId="060659B0" w14:textId="77777777" w:rsidR="0012104B" w:rsidRDefault="0012104B">
      <w:pPr>
        <w:spacing w:after="0" w:line="259" w:lineRule="auto"/>
        <w:ind w:left="0" w:right="0" w:firstLine="0"/>
        <w:jc w:val="left"/>
      </w:pPr>
    </w:p>
    <w:p w14:paraId="154D6DA4" w14:textId="77777777" w:rsidR="0012104B" w:rsidRDefault="0012104B">
      <w:pPr>
        <w:spacing w:after="0" w:line="259" w:lineRule="auto"/>
        <w:ind w:left="0" w:right="0" w:firstLine="0"/>
        <w:jc w:val="left"/>
      </w:pPr>
    </w:p>
    <w:p w14:paraId="3938CA4C" w14:textId="77777777" w:rsidR="0012104B" w:rsidRDefault="0012104B">
      <w:pPr>
        <w:spacing w:after="0" w:line="259" w:lineRule="auto"/>
        <w:ind w:left="0" w:right="0" w:firstLine="0"/>
        <w:jc w:val="left"/>
      </w:pPr>
    </w:p>
    <w:p w14:paraId="7C160B9C" w14:textId="77777777" w:rsidR="001765D9" w:rsidRDefault="001765D9">
      <w:pPr>
        <w:spacing w:after="0" w:line="259" w:lineRule="auto"/>
        <w:ind w:left="0" w:right="0" w:firstLine="0"/>
        <w:jc w:val="left"/>
      </w:pPr>
    </w:p>
    <w:p w14:paraId="47BF32C7" w14:textId="77777777" w:rsidR="001765D9" w:rsidRDefault="001765D9">
      <w:pPr>
        <w:spacing w:after="0" w:line="259" w:lineRule="auto"/>
        <w:ind w:left="0" w:right="0" w:firstLine="0"/>
        <w:jc w:val="left"/>
      </w:pPr>
    </w:p>
    <w:p w14:paraId="1A0BA910" w14:textId="77777777" w:rsidR="001765D9" w:rsidRDefault="001765D9">
      <w:pPr>
        <w:spacing w:after="0" w:line="259" w:lineRule="auto"/>
        <w:ind w:left="0" w:right="0" w:firstLine="0"/>
        <w:jc w:val="left"/>
      </w:pPr>
    </w:p>
    <w:p w14:paraId="525678A4" w14:textId="77777777" w:rsidR="001765D9" w:rsidRDefault="001765D9">
      <w:pPr>
        <w:spacing w:after="0" w:line="259" w:lineRule="auto"/>
        <w:ind w:left="0" w:right="0" w:firstLine="0"/>
        <w:jc w:val="left"/>
      </w:pPr>
    </w:p>
    <w:p w14:paraId="0C7C133C" w14:textId="77777777" w:rsidR="001765D9" w:rsidRDefault="001765D9">
      <w:pPr>
        <w:spacing w:after="0" w:line="259" w:lineRule="auto"/>
        <w:ind w:left="0" w:right="0" w:firstLine="0"/>
        <w:jc w:val="left"/>
      </w:pPr>
    </w:p>
    <w:p w14:paraId="3D7FD4D0" w14:textId="77777777" w:rsidR="001765D9" w:rsidRDefault="001765D9">
      <w:pPr>
        <w:spacing w:after="0" w:line="259" w:lineRule="auto"/>
        <w:ind w:left="0" w:right="0" w:firstLine="0"/>
        <w:jc w:val="left"/>
      </w:pPr>
    </w:p>
    <w:p w14:paraId="5421AF79" w14:textId="77777777" w:rsidR="001765D9" w:rsidRDefault="001765D9">
      <w:pPr>
        <w:spacing w:after="0" w:line="259" w:lineRule="auto"/>
        <w:ind w:left="0" w:right="0" w:firstLine="0"/>
        <w:jc w:val="left"/>
      </w:pPr>
    </w:p>
    <w:p w14:paraId="0E706179" w14:textId="77777777" w:rsidR="001765D9" w:rsidRDefault="001765D9">
      <w:pPr>
        <w:spacing w:after="0" w:line="259" w:lineRule="auto"/>
        <w:ind w:left="0" w:right="0" w:firstLine="0"/>
        <w:jc w:val="left"/>
      </w:pPr>
    </w:p>
    <w:p w14:paraId="34974BB5" w14:textId="77777777" w:rsidR="001765D9" w:rsidRDefault="001765D9">
      <w:pPr>
        <w:spacing w:after="0" w:line="259" w:lineRule="auto"/>
        <w:ind w:left="0" w:right="0" w:firstLine="0"/>
        <w:jc w:val="left"/>
      </w:pPr>
    </w:p>
    <w:p w14:paraId="68E5D703" w14:textId="77777777" w:rsidR="00992B5B" w:rsidRDefault="00992B5B" w:rsidP="0012104B">
      <w:pPr>
        <w:spacing w:after="0" w:line="259" w:lineRule="auto"/>
        <w:ind w:left="0" w:right="735" w:firstLine="0"/>
        <w:jc w:val="left"/>
      </w:pPr>
    </w:p>
    <w:p w14:paraId="54767378" w14:textId="77777777" w:rsidR="00992B5B" w:rsidRDefault="004457DD">
      <w:pPr>
        <w:spacing w:after="160" w:line="259" w:lineRule="auto"/>
        <w:ind w:left="0" w:right="0" w:firstLine="0"/>
        <w:jc w:val="left"/>
      </w:pPr>
      <w:r>
        <w:rPr>
          <w:b/>
        </w:rPr>
        <w:lastRenderedPageBreak/>
        <w:t xml:space="preserve">İÇİNDEKİLER </w:t>
      </w:r>
    </w:p>
    <w:p w14:paraId="5F389337" w14:textId="77777777" w:rsidR="00992B5B" w:rsidRDefault="004457DD">
      <w:pPr>
        <w:tabs>
          <w:tab w:val="center" w:pos="1619"/>
          <w:tab w:val="center" w:pos="8532"/>
        </w:tabs>
        <w:spacing w:after="160" w:line="259" w:lineRule="auto"/>
        <w:ind w:left="0" w:right="0" w:firstLine="0"/>
        <w:jc w:val="left"/>
      </w:pPr>
      <w:r>
        <w:rPr>
          <w:sz w:val="22"/>
        </w:rPr>
        <w:tab/>
      </w:r>
      <w:r>
        <w:rPr>
          <w:b/>
        </w:rPr>
        <w:t>BİRİM HAKKINDA BİLGİLER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5 </w:t>
      </w:r>
    </w:p>
    <w:p w14:paraId="18748FE8" w14:textId="77777777" w:rsidR="00992B5B" w:rsidRDefault="004457DD">
      <w:pPr>
        <w:tabs>
          <w:tab w:val="center" w:pos="2206"/>
          <w:tab w:val="center" w:pos="8532"/>
        </w:tabs>
        <w:spacing w:after="160" w:line="259" w:lineRule="auto"/>
        <w:ind w:left="0" w:right="0" w:firstLine="0"/>
        <w:jc w:val="left"/>
      </w:pPr>
      <w:r>
        <w:rPr>
          <w:sz w:val="22"/>
        </w:rPr>
        <w:tab/>
      </w:r>
      <w:r>
        <w:rPr>
          <w:b/>
        </w:rPr>
        <w:t>MİSYON, VİZYON, AMAÇ VE DEĞERLER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6 </w:t>
      </w:r>
    </w:p>
    <w:p w14:paraId="4AC17279" w14:textId="77777777" w:rsidR="00992B5B" w:rsidRDefault="004457DD">
      <w:pPr>
        <w:tabs>
          <w:tab w:val="center" w:pos="924"/>
          <w:tab w:val="center" w:pos="8532"/>
        </w:tabs>
        <w:spacing w:after="160" w:line="259" w:lineRule="auto"/>
        <w:ind w:left="0" w:right="0" w:firstLine="0"/>
        <w:jc w:val="left"/>
      </w:pPr>
      <w:r>
        <w:rPr>
          <w:sz w:val="22"/>
        </w:rPr>
        <w:tab/>
      </w:r>
      <w:r>
        <w:rPr>
          <w:b/>
        </w:rPr>
        <w:t>MİSYON</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6 </w:t>
      </w:r>
    </w:p>
    <w:p w14:paraId="7A5178D3" w14:textId="77777777" w:rsidR="00992B5B" w:rsidRDefault="004457DD">
      <w:pPr>
        <w:tabs>
          <w:tab w:val="center" w:pos="891"/>
          <w:tab w:val="center" w:pos="8532"/>
        </w:tabs>
        <w:spacing w:after="160" w:line="259" w:lineRule="auto"/>
        <w:ind w:left="0" w:right="0" w:firstLine="0"/>
        <w:jc w:val="left"/>
      </w:pPr>
      <w:r>
        <w:rPr>
          <w:sz w:val="22"/>
        </w:rPr>
        <w:tab/>
      </w:r>
      <w:r>
        <w:rPr>
          <w:b/>
        </w:rPr>
        <w:t>VİZYON</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7 </w:t>
      </w:r>
    </w:p>
    <w:p w14:paraId="229533EF" w14:textId="77777777" w:rsidR="00992B5B" w:rsidRDefault="004457DD">
      <w:pPr>
        <w:tabs>
          <w:tab w:val="center" w:pos="1019"/>
          <w:tab w:val="center" w:pos="8532"/>
        </w:tabs>
        <w:spacing w:after="160" w:line="259" w:lineRule="auto"/>
        <w:ind w:left="0" w:right="0" w:firstLine="0"/>
        <w:jc w:val="left"/>
      </w:pPr>
      <w:r>
        <w:rPr>
          <w:sz w:val="22"/>
        </w:rPr>
        <w:tab/>
      </w:r>
      <w:r>
        <w:rPr>
          <w:b/>
        </w:rPr>
        <w:t>DEĞERLER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7 </w:t>
      </w:r>
    </w:p>
    <w:p w14:paraId="50F62646" w14:textId="77777777" w:rsidR="00992B5B" w:rsidRDefault="004457DD">
      <w:pPr>
        <w:tabs>
          <w:tab w:val="center" w:pos="1237"/>
          <w:tab w:val="center" w:pos="8532"/>
        </w:tabs>
        <w:spacing w:after="160" w:line="259" w:lineRule="auto"/>
        <w:ind w:left="0" w:right="0" w:firstLine="0"/>
        <w:jc w:val="left"/>
      </w:pPr>
      <w:r>
        <w:rPr>
          <w:sz w:val="22"/>
        </w:rPr>
        <w:tab/>
      </w:r>
      <w:r>
        <w:rPr>
          <w:b/>
        </w:rPr>
        <w:t>SWOT ANALİZİ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7 </w:t>
      </w:r>
    </w:p>
    <w:p w14:paraId="0E272C17" w14:textId="77777777" w:rsidR="00992B5B" w:rsidRDefault="004457DD">
      <w:pPr>
        <w:tabs>
          <w:tab w:val="center" w:pos="1144"/>
          <w:tab w:val="center" w:pos="8532"/>
        </w:tabs>
        <w:spacing w:after="160" w:line="259" w:lineRule="auto"/>
        <w:ind w:left="0" w:right="0" w:firstLine="0"/>
        <w:jc w:val="left"/>
      </w:pPr>
      <w:r>
        <w:rPr>
          <w:sz w:val="22"/>
        </w:rPr>
        <w:tab/>
      </w:r>
      <w:r>
        <w:rPr>
          <w:b/>
        </w:rPr>
        <w:t xml:space="preserve">Güçlü Yönler </w:t>
      </w:r>
      <w:r>
        <w:rPr>
          <w:b/>
        </w:rPr>
        <w:tab/>
        <w:t xml:space="preserve">7 </w:t>
      </w:r>
    </w:p>
    <w:p w14:paraId="0FD32DF9" w14:textId="77777777" w:rsidR="00992B5B" w:rsidRDefault="004457DD">
      <w:pPr>
        <w:tabs>
          <w:tab w:val="center" w:pos="1100"/>
          <w:tab w:val="center" w:pos="8534"/>
        </w:tabs>
        <w:spacing w:after="160" w:line="259" w:lineRule="auto"/>
        <w:ind w:left="0" w:right="0" w:firstLine="0"/>
        <w:jc w:val="left"/>
      </w:pPr>
      <w:r>
        <w:rPr>
          <w:sz w:val="22"/>
        </w:rPr>
        <w:tab/>
      </w:r>
      <w:r>
        <w:rPr>
          <w:b/>
        </w:rPr>
        <w:t xml:space="preserve">Zayıf Yönler </w:t>
      </w:r>
      <w:r>
        <w:rPr>
          <w:b/>
        </w:rPr>
        <w:tab/>
        <w:t xml:space="preserve">8 </w:t>
      </w:r>
    </w:p>
    <w:p w14:paraId="3397651A" w14:textId="77777777" w:rsidR="00992B5B" w:rsidRDefault="004457DD">
      <w:pPr>
        <w:tabs>
          <w:tab w:val="center" w:pos="913"/>
          <w:tab w:val="center" w:pos="8532"/>
        </w:tabs>
        <w:spacing w:after="160" w:line="259" w:lineRule="auto"/>
        <w:ind w:left="0" w:right="0" w:firstLine="0"/>
        <w:jc w:val="left"/>
      </w:pPr>
      <w:r>
        <w:rPr>
          <w:sz w:val="22"/>
        </w:rPr>
        <w:tab/>
      </w:r>
      <w:r>
        <w:rPr>
          <w:b/>
        </w:rPr>
        <w:t>Fırsatlar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8 </w:t>
      </w:r>
    </w:p>
    <w:p w14:paraId="520E6066" w14:textId="77777777" w:rsidR="00992B5B" w:rsidRDefault="004457DD">
      <w:pPr>
        <w:tabs>
          <w:tab w:val="center" w:pos="958"/>
          <w:tab w:val="center" w:pos="8532"/>
        </w:tabs>
        <w:spacing w:after="160" w:line="259" w:lineRule="auto"/>
        <w:ind w:left="0" w:right="0" w:firstLine="0"/>
        <w:jc w:val="left"/>
      </w:pPr>
      <w:r>
        <w:rPr>
          <w:sz w:val="22"/>
        </w:rPr>
        <w:tab/>
      </w:r>
      <w:r>
        <w:rPr>
          <w:b/>
        </w:rPr>
        <w:t xml:space="preserve">Tehditler </w:t>
      </w:r>
      <w:r>
        <w:rPr>
          <w:b/>
        </w:rPr>
        <w:tab/>
        <w:t xml:space="preserve">8 </w:t>
      </w:r>
    </w:p>
    <w:p w14:paraId="0C950D9D" w14:textId="77777777" w:rsidR="00992B5B" w:rsidRDefault="004457DD">
      <w:pPr>
        <w:tabs>
          <w:tab w:val="center" w:pos="1619"/>
          <w:tab w:val="center" w:pos="8471"/>
        </w:tabs>
        <w:spacing w:after="160" w:line="259" w:lineRule="auto"/>
        <w:ind w:left="0" w:right="0" w:firstLine="0"/>
        <w:jc w:val="left"/>
      </w:pPr>
      <w:r>
        <w:rPr>
          <w:sz w:val="22"/>
        </w:rPr>
        <w:tab/>
      </w:r>
      <w:r>
        <w:rPr>
          <w:b/>
        </w:rPr>
        <w:t>BİRİM KALİTE KOMİSYONU</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10 </w:t>
      </w:r>
    </w:p>
    <w:p w14:paraId="4D37EA5F" w14:textId="77777777" w:rsidR="00992B5B" w:rsidRDefault="004457DD">
      <w:pPr>
        <w:tabs>
          <w:tab w:val="center" w:pos="1864"/>
          <w:tab w:val="center" w:pos="8471"/>
        </w:tabs>
        <w:spacing w:after="160" w:line="259" w:lineRule="auto"/>
        <w:ind w:left="0" w:right="0" w:firstLine="0"/>
        <w:jc w:val="left"/>
      </w:pPr>
      <w:r>
        <w:rPr>
          <w:sz w:val="22"/>
        </w:rPr>
        <w:tab/>
      </w:r>
      <w:r>
        <w:rPr>
          <w:b/>
        </w:rPr>
        <w:t>LİDERLİK, YÖNETİŞİM VE KALİTE</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11 </w:t>
      </w:r>
    </w:p>
    <w:p w14:paraId="75270A09" w14:textId="77777777" w:rsidR="00992B5B" w:rsidRDefault="004457DD">
      <w:pPr>
        <w:tabs>
          <w:tab w:val="center" w:pos="1464"/>
          <w:tab w:val="center" w:pos="8471"/>
        </w:tabs>
        <w:spacing w:after="160" w:line="259" w:lineRule="auto"/>
        <w:ind w:left="0" w:right="0" w:firstLine="0"/>
        <w:jc w:val="left"/>
      </w:pPr>
      <w:r>
        <w:rPr>
          <w:sz w:val="22"/>
        </w:rPr>
        <w:tab/>
      </w:r>
      <w:r>
        <w:rPr>
          <w:b/>
        </w:rPr>
        <w:t>A.1.</w:t>
      </w:r>
      <w:r>
        <w:rPr>
          <w:rFonts w:ascii="Arial" w:eastAsia="Arial" w:hAnsi="Arial" w:cs="Arial"/>
          <w:b/>
        </w:rPr>
        <w:t xml:space="preserve"> </w:t>
      </w:r>
      <w:r>
        <w:rPr>
          <w:b/>
        </w:rPr>
        <w:t>LİDERLİK VE KALİTE</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11 </w:t>
      </w:r>
    </w:p>
    <w:p w14:paraId="75B8FF11" w14:textId="77777777" w:rsidR="00992B5B" w:rsidRDefault="004457DD">
      <w:pPr>
        <w:tabs>
          <w:tab w:val="center" w:pos="2215"/>
          <w:tab w:val="center" w:pos="8471"/>
        </w:tabs>
        <w:spacing w:after="160" w:line="259" w:lineRule="auto"/>
        <w:ind w:left="0" w:right="0" w:firstLine="0"/>
        <w:jc w:val="left"/>
      </w:pPr>
      <w:r>
        <w:rPr>
          <w:sz w:val="22"/>
        </w:rPr>
        <w:tab/>
      </w:r>
      <w:r>
        <w:rPr>
          <w:b/>
        </w:rPr>
        <w:t>A.1.1</w:t>
      </w:r>
      <w:r>
        <w:rPr>
          <w:rFonts w:ascii="Arial" w:eastAsia="Arial" w:hAnsi="Arial" w:cs="Arial"/>
          <w:b/>
        </w:rPr>
        <w:t xml:space="preserve"> </w:t>
      </w:r>
      <w:r>
        <w:rPr>
          <w:b/>
        </w:rPr>
        <w:t>Yönetim modeli ve idari yapı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11 </w:t>
      </w:r>
    </w:p>
    <w:p w14:paraId="551E1C7F" w14:textId="77777777" w:rsidR="00992B5B" w:rsidRDefault="004457DD">
      <w:pPr>
        <w:tabs>
          <w:tab w:val="center" w:pos="1186"/>
          <w:tab w:val="center" w:pos="8471"/>
        </w:tabs>
        <w:spacing w:after="160" w:line="259" w:lineRule="auto"/>
        <w:ind w:left="0" w:right="0" w:firstLine="0"/>
        <w:jc w:val="left"/>
      </w:pPr>
      <w:r>
        <w:rPr>
          <w:sz w:val="22"/>
        </w:rPr>
        <w:tab/>
      </w:r>
      <w:r>
        <w:rPr>
          <w:b/>
        </w:rPr>
        <w:t>A.1.2.</w:t>
      </w:r>
      <w:r>
        <w:rPr>
          <w:rFonts w:ascii="Arial" w:eastAsia="Arial" w:hAnsi="Arial" w:cs="Arial"/>
          <w:b/>
        </w:rPr>
        <w:t xml:space="preserve"> </w:t>
      </w:r>
      <w:r>
        <w:rPr>
          <w:b/>
        </w:rPr>
        <w:t xml:space="preserve">Liderlik </w:t>
      </w:r>
      <w:r>
        <w:rPr>
          <w:b/>
        </w:rPr>
        <w:tab/>
        <w:t xml:space="preserve">13 </w:t>
      </w:r>
    </w:p>
    <w:p w14:paraId="7F380E92" w14:textId="77777777" w:rsidR="00992B5B" w:rsidRDefault="004457DD">
      <w:pPr>
        <w:tabs>
          <w:tab w:val="center" w:pos="2325"/>
          <w:tab w:val="center" w:pos="8471"/>
        </w:tabs>
        <w:spacing w:after="160" w:line="259" w:lineRule="auto"/>
        <w:ind w:left="0" w:right="0" w:firstLine="0"/>
        <w:jc w:val="left"/>
      </w:pPr>
      <w:r>
        <w:rPr>
          <w:sz w:val="22"/>
        </w:rPr>
        <w:tab/>
      </w:r>
      <w:r>
        <w:rPr>
          <w:b/>
        </w:rPr>
        <w:t>A.1.3.</w:t>
      </w:r>
      <w:r>
        <w:rPr>
          <w:rFonts w:ascii="Arial" w:eastAsia="Arial" w:hAnsi="Arial" w:cs="Arial"/>
          <w:b/>
        </w:rPr>
        <w:t xml:space="preserve"> </w:t>
      </w:r>
      <w:r>
        <w:rPr>
          <w:b/>
        </w:rPr>
        <w:t xml:space="preserve">Kurumsal Dönüşüm Kapasitesi </w:t>
      </w:r>
      <w:r>
        <w:rPr>
          <w:b/>
        </w:rPr>
        <w:tab/>
        <w:t xml:space="preserve">14 </w:t>
      </w:r>
    </w:p>
    <w:p w14:paraId="24940076" w14:textId="77777777" w:rsidR="00992B5B" w:rsidRDefault="004457DD">
      <w:pPr>
        <w:tabs>
          <w:tab w:val="center" w:pos="2511"/>
          <w:tab w:val="center" w:pos="8471"/>
        </w:tabs>
        <w:spacing w:after="160" w:line="259" w:lineRule="auto"/>
        <w:ind w:left="0" w:right="0" w:firstLine="0"/>
        <w:jc w:val="left"/>
      </w:pPr>
      <w:r>
        <w:rPr>
          <w:sz w:val="22"/>
        </w:rPr>
        <w:tab/>
      </w:r>
      <w:r>
        <w:rPr>
          <w:b/>
        </w:rPr>
        <w:t>A.1.4.</w:t>
      </w:r>
      <w:r>
        <w:rPr>
          <w:rFonts w:ascii="Arial" w:eastAsia="Arial" w:hAnsi="Arial" w:cs="Arial"/>
          <w:b/>
        </w:rPr>
        <w:t xml:space="preserve"> </w:t>
      </w:r>
      <w:r>
        <w:rPr>
          <w:b/>
        </w:rPr>
        <w:t>İç Kalite Güvencesi Mekanizmaları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15 </w:t>
      </w:r>
    </w:p>
    <w:p w14:paraId="5CE26770" w14:textId="77777777" w:rsidR="00992B5B" w:rsidRDefault="004457DD">
      <w:pPr>
        <w:tabs>
          <w:tab w:val="center" w:pos="3142"/>
          <w:tab w:val="center" w:pos="8471"/>
        </w:tabs>
        <w:spacing w:after="160" w:line="259" w:lineRule="auto"/>
        <w:ind w:left="0" w:right="0" w:firstLine="0"/>
        <w:jc w:val="left"/>
      </w:pPr>
      <w:r>
        <w:rPr>
          <w:sz w:val="22"/>
        </w:rPr>
        <w:tab/>
      </w:r>
      <w:r>
        <w:rPr>
          <w:b/>
        </w:rPr>
        <w:t>A.1.5.</w:t>
      </w:r>
      <w:r>
        <w:rPr>
          <w:rFonts w:ascii="Arial" w:eastAsia="Arial" w:hAnsi="Arial" w:cs="Arial"/>
          <w:b/>
        </w:rPr>
        <w:t xml:space="preserve"> </w:t>
      </w:r>
      <w:r>
        <w:rPr>
          <w:b/>
        </w:rPr>
        <w:t xml:space="preserve">Kamuoyunu Bilgilendirme ve Hesap verebilirlik </w:t>
      </w:r>
      <w:r>
        <w:rPr>
          <w:b/>
        </w:rPr>
        <w:tab/>
        <w:t xml:space="preserve">16 </w:t>
      </w:r>
    </w:p>
    <w:p w14:paraId="74A712D8" w14:textId="77777777" w:rsidR="00992B5B" w:rsidRDefault="004457DD">
      <w:pPr>
        <w:tabs>
          <w:tab w:val="center" w:pos="2149"/>
          <w:tab w:val="center" w:pos="8471"/>
        </w:tabs>
        <w:spacing w:after="160" w:line="259" w:lineRule="auto"/>
        <w:ind w:left="0" w:right="0" w:firstLine="0"/>
        <w:jc w:val="left"/>
      </w:pPr>
      <w:r>
        <w:rPr>
          <w:sz w:val="22"/>
        </w:rPr>
        <w:tab/>
      </w:r>
      <w:r>
        <w:rPr>
          <w:b/>
        </w:rPr>
        <w:t>A.2.</w:t>
      </w:r>
      <w:r>
        <w:rPr>
          <w:rFonts w:ascii="Arial" w:eastAsia="Arial" w:hAnsi="Arial" w:cs="Arial"/>
          <w:b/>
        </w:rPr>
        <w:t xml:space="preserve"> </w:t>
      </w:r>
      <w:r>
        <w:rPr>
          <w:b/>
        </w:rPr>
        <w:t xml:space="preserve">MİSYON VE STRATEJİK AMAÇLAR </w:t>
      </w:r>
      <w:r>
        <w:rPr>
          <w:b/>
        </w:rPr>
        <w:tab/>
        <w:t xml:space="preserve">16 </w:t>
      </w:r>
    </w:p>
    <w:p w14:paraId="488ADC88" w14:textId="77777777" w:rsidR="00992B5B" w:rsidRDefault="004457DD">
      <w:pPr>
        <w:tabs>
          <w:tab w:val="center" w:pos="2238"/>
          <w:tab w:val="center" w:pos="8471"/>
        </w:tabs>
        <w:spacing w:after="160" w:line="259" w:lineRule="auto"/>
        <w:ind w:left="0" w:right="0" w:firstLine="0"/>
        <w:jc w:val="left"/>
      </w:pPr>
      <w:r>
        <w:rPr>
          <w:sz w:val="22"/>
        </w:rPr>
        <w:tab/>
      </w:r>
      <w:r>
        <w:rPr>
          <w:b/>
        </w:rPr>
        <w:t>A.2.1.</w:t>
      </w:r>
      <w:r>
        <w:rPr>
          <w:rFonts w:ascii="Arial" w:eastAsia="Arial" w:hAnsi="Arial" w:cs="Arial"/>
          <w:b/>
        </w:rPr>
        <w:t xml:space="preserve"> </w:t>
      </w:r>
      <w:r>
        <w:rPr>
          <w:b/>
        </w:rPr>
        <w:t xml:space="preserve">Misyon, vizyon ve politikalar </w:t>
      </w:r>
      <w:r>
        <w:rPr>
          <w:b/>
        </w:rPr>
        <w:tab/>
        <w:t xml:space="preserve">16 </w:t>
      </w:r>
    </w:p>
    <w:p w14:paraId="123B352F" w14:textId="77777777" w:rsidR="00992B5B" w:rsidRDefault="004457DD">
      <w:pPr>
        <w:tabs>
          <w:tab w:val="center" w:pos="2146"/>
          <w:tab w:val="center" w:pos="8468"/>
        </w:tabs>
        <w:spacing w:after="160" w:line="259" w:lineRule="auto"/>
        <w:ind w:left="0" w:right="0" w:firstLine="0"/>
        <w:jc w:val="left"/>
      </w:pPr>
      <w:r>
        <w:rPr>
          <w:sz w:val="22"/>
        </w:rPr>
        <w:tab/>
      </w:r>
      <w:r>
        <w:rPr>
          <w:b/>
        </w:rPr>
        <w:t>A.2.2.</w:t>
      </w:r>
      <w:r>
        <w:rPr>
          <w:rFonts w:ascii="Arial" w:eastAsia="Arial" w:hAnsi="Arial" w:cs="Arial"/>
          <w:b/>
        </w:rPr>
        <w:t xml:space="preserve"> </w:t>
      </w:r>
      <w:r>
        <w:rPr>
          <w:b/>
        </w:rPr>
        <w:t xml:space="preserve">Stratejik Amaç ve Hedefler </w:t>
      </w:r>
      <w:r>
        <w:rPr>
          <w:b/>
        </w:rPr>
        <w:tab/>
        <w:t xml:space="preserve">17 </w:t>
      </w:r>
    </w:p>
    <w:p w14:paraId="04741582" w14:textId="77777777" w:rsidR="00992B5B" w:rsidRDefault="004457DD">
      <w:pPr>
        <w:tabs>
          <w:tab w:val="center" w:pos="1878"/>
          <w:tab w:val="center" w:pos="8471"/>
        </w:tabs>
        <w:spacing w:after="160" w:line="259" w:lineRule="auto"/>
        <w:ind w:left="0" w:right="0" w:firstLine="0"/>
        <w:jc w:val="left"/>
      </w:pPr>
      <w:r>
        <w:rPr>
          <w:sz w:val="22"/>
        </w:rPr>
        <w:tab/>
      </w:r>
      <w:r>
        <w:rPr>
          <w:b/>
        </w:rPr>
        <w:t>A.2.3.</w:t>
      </w:r>
      <w:r>
        <w:rPr>
          <w:rFonts w:ascii="Arial" w:eastAsia="Arial" w:hAnsi="Arial" w:cs="Arial"/>
          <w:b/>
        </w:rPr>
        <w:t xml:space="preserve"> </w:t>
      </w:r>
      <w:r>
        <w:rPr>
          <w:b/>
        </w:rPr>
        <w:t xml:space="preserve">Performans Yönetimi </w:t>
      </w:r>
      <w:r>
        <w:rPr>
          <w:b/>
        </w:rPr>
        <w:tab/>
        <w:t xml:space="preserve">17 </w:t>
      </w:r>
    </w:p>
    <w:p w14:paraId="7469D000" w14:textId="77777777" w:rsidR="00992B5B" w:rsidRDefault="004457DD">
      <w:pPr>
        <w:tabs>
          <w:tab w:val="center" w:pos="1410"/>
          <w:tab w:val="center" w:pos="8471"/>
        </w:tabs>
        <w:spacing w:after="160" w:line="259" w:lineRule="auto"/>
        <w:ind w:left="0" w:right="0" w:firstLine="0"/>
        <w:jc w:val="left"/>
      </w:pPr>
      <w:r>
        <w:rPr>
          <w:sz w:val="22"/>
        </w:rPr>
        <w:tab/>
      </w:r>
      <w:r>
        <w:rPr>
          <w:b/>
        </w:rPr>
        <w:t>A.3.</w:t>
      </w:r>
      <w:r>
        <w:rPr>
          <w:rFonts w:ascii="Arial" w:eastAsia="Arial" w:hAnsi="Arial" w:cs="Arial"/>
          <w:b/>
        </w:rPr>
        <w:t xml:space="preserve"> </w:t>
      </w:r>
      <w:r>
        <w:rPr>
          <w:b/>
        </w:rPr>
        <w:t>YÖNETİM SİSTEMİ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18 </w:t>
      </w:r>
    </w:p>
    <w:p w14:paraId="1A5D7D8C" w14:textId="77777777" w:rsidR="00992B5B" w:rsidRDefault="004457DD">
      <w:pPr>
        <w:tabs>
          <w:tab w:val="center" w:pos="1869"/>
          <w:tab w:val="center" w:pos="8471"/>
        </w:tabs>
        <w:spacing w:after="160" w:line="259" w:lineRule="auto"/>
        <w:ind w:left="0" w:right="0" w:firstLine="0"/>
        <w:jc w:val="left"/>
      </w:pPr>
      <w:r>
        <w:rPr>
          <w:sz w:val="22"/>
        </w:rPr>
        <w:tab/>
      </w:r>
      <w:r>
        <w:rPr>
          <w:b/>
        </w:rPr>
        <w:t>A.3.1.</w:t>
      </w:r>
      <w:r>
        <w:rPr>
          <w:rFonts w:ascii="Arial" w:eastAsia="Arial" w:hAnsi="Arial" w:cs="Arial"/>
          <w:b/>
        </w:rPr>
        <w:t xml:space="preserve"> </w:t>
      </w:r>
      <w:r>
        <w:rPr>
          <w:b/>
        </w:rPr>
        <w:t xml:space="preserve">Bilgi Yönetim Sistemi </w:t>
      </w:r>
      <w:r>
        <w:rPr>
          <w:b/>
        </w:rPr>
        <w:tab/>
        <w:t xml:space="preserve">18 </w:t>
      </w:r>
    </w:p>
    <w:p w14:paraId="0FA62CEB" w14:textId="77777777" w:rsidR="00992B5B" w:rsidRDefault="004457DD">
      <w:pPr>
        <w:tabs>
          <w:tab w:val="center" w:pos="2114"/>
          <w:tab w:val="center" w:pos="8471"/>
        </w:tabs>
        <w:spacing w:after="160" w:line="259" w:lineRule="auto"/>
        <w:ind w:left="0" w:right="0" w:firstLine="0"/>
        <w:jc w:val="left"/>
      </w:pPr>
      <w:r>
        <w:rPr>
          <w:sz w:val="22"/>
        </w:rPr>
        <w:tab/>
      </w:r>
      <w:r>
        <w:rPr>
          <w:b/>
        </w:rPr>
        <w:t>A.3.2.</w:t>
      </w:r>
      <w:r>
        <w:rPr>
          <w:rFonts w:ascii="Arial" w:eastAsia="Arial" w:hAnsi="Arial" w:cs="Arial"/>
          <w:b/>
        </w:rPr>
        <w:t xml:space="preserve"> </w:t>
      </w:r>
      <w:r>
        <w:rPr>
          <w:b/>
        </w:rPr>
        <w:t xml:space="preserve">İnsan Kaynakları Yönetimi </w:t>
      </w:r>
      <w:r>
        <w:rPr>
          <w:b/>
        </w:rPr>
        <w:tab/>
        <w:t xml:space="preserve">18 </w:t>
      </w:r>
    </w:p>
    <w:p w14:paraId="7515EAAA" w14:textId="77777777" w:rsidR="00992B5B" w:rsidRDefault="004457DD">
      <w:pPr>
        <w:tabs>
          <w:tab w:val="center" w:pos="1679"/>
          <w:tab w:val="center" w:pos="8471"/>
        </w:tabs>
        <w:spacing w:after="160" w:line="259" w:lineRule="auto"/>
        <w:ind w:left="0" w:right="0" w:firstLine="0"/>
        <w:jc w:val="left"/>
      </w:pPr>
      <w:r>
        <w:rPr>
          <w:sz w:val="22"/>
        </w:rPr>
        <w:tab/>
      </w:r>
      <w:r>
        <w:rPr>
          <w:b/>
        </w:rPr>
        <w:t>A.3.3.</w:t>
      </w:r>
      <w:r>
        <w:rPr>
          <w:rFonts w:ascii="Arial" w:eastAsia="Arial" w:hAnsi="Arial" w:cs="Arial"/>
          <w:b/>
        </w:rPr>
        <w:t xml:space="preserve"> </w:t>
      </w:r>
      <w:r>
        <w:rPr>
          <w:b/>
        </w:rPr>
        <w:t xml:space="preserve">Finansal Yönetim </w:t>
      </w:r>
      <w:r>
        <w:rPr>
          <w:b/>
        </w:rPr>
        <w:tab/>
        <w:t xml:space="preserve">19 </w:t>
      </w:r>
    </w:p>
    <w:p w14:paraId="64D87DE8" w14:textId="77777777" w:rsidR="00992B5B" w:rsidRDefault="004457DD">
      <w:pPr>
        <w:tabs>
          <w:tab w:val="center" w:pos="1571"/>
          <w:tab w:val="center" w:pos="8471"/>
        </w:tabs>
        <w:spacing w:after="160" w:line="259" w:lineRule="auto"/>
        <w:ind w:left="0" w:right="0" w:firstLine="0"/>
        <w:jc w:val="left"/>
      </w:pPr>
      <w:r>
        <w:rPr>
          <w:sz w:val="22"/>
        </w:rPr>
        <w:tab/>
      </w:r>
      <w:r>
        <w:rPr>
          <w:b/>
        </w:rPr>
        <w:t>A.3.4.</w:t>
      </w:r>
      <w:r>
        <w:rPr>
          <w:rFonts w:ascii="Arial" w:eastAsia="Arial" w:hAnsi="Arial" w:cs="Arial"/>
          <w:b/>
        </w:rPr>
        <w:t xml:space="preserve"> </w:t>
      </w:r>
      <w:r>
        <w:rPr>
          <w:b/>
        </w:rPr>
        <w:t xml:space="preserve">Süreç Yönetimi </w:t>
      </w:r>
      <w:r>
        <w:rPr>
          <w:b/>
        </w:rPr>
        <w:tab/>
        <w:t xml:space="preserve">19 </w:t>
      </w:r>
    </w:p>
    <w:p w14:paraId="60631AC0" w14:textId="77777777" w:rsidR="00992B5B" w:rsidRDefault="004457DD">
      <w:pPr>
        <w:tabs>
          <w:tab w:val="center" w:pos="1386"/>
          <w:tab w:val="center" w:pos="8471"/>
        </w:tabs>
        <w:spacing w:after="160" w:line="259" w:lineRule="auto"/>
        <w:ind w:left="0" w:right="0" w:firstLine="0"/>
        <w:jc w:val="left"/>
      </w:pPr>
      <w:r>
        <w:rPr>
          <w:sz w:val="22"/>
        </w:rPr>
        <w:tab/>
      </w:r>
      <w:r>
        <w:rPr>
          <w:b/>
        </w:rPr>
        <w:t>A.4.</w:t>
      </w:r>
      <w:r>
        <w:rPr>
          <w:rFonts w:ascii="Arial" w:eastAsia="Arial" w:hAnsi="Arial" w:cs="Arial"/>
          <w:b/>
        </w:rPr>
        <w:t xml:space="preserve"> </w:t>
      </w:r>
      <w:r>
        <w:rPr>
          <w:b/>
        </w:rPr>
        <w:t xml:space="preserve">PAYDAŞ KATILIMI </w:t>
      </w:r>
      <w:r>
        <w:rPr>
          <w:b/>
        </w:rPr>
        <w:tab/>
        <w:t xml:space="preserve">20 </w:t>
      </w:r>
    </w:p>
    <w:p w14:paraId="5506200D" w14:textId="77777777" w:rsidR="00992B5B" w:rsidRDefault="004457DD">
      <w:pPr>
        <w:tabs>
          <w:tab w:val="center" w:pos="2015"/>
          <w:tab w:val="center" w:pos="8471"/>
        </w:tabs>
        <w:spacing w:after="160" w:line="259" w:lineRule="auto"/>
        <w:ind w:left="0" w:right="0" w:firstLine="0"/>
        <w:jc w:val="left"/>
      </w:pPr>
      <w:r>
        <w:rPr>
          <w:sz w:val="22"/>
        </w:rPr>
        <w:tab/>
      </w:r>
      <w:r>
        <w:rPr>
          <w:b/>
        </w:rPr>
        <w:t>A.4.1.</w:t>
      </w:r>
      <w:r>
        <w:rPr>
          <w:rFonts w:ascii="Arial" w:eastAsia="Arial" w:hAnsi="Arial" w:cs="Arial"/>
          <w:b/>
        </w:rPr>
        <w:t xml:space="preserve"> </w:t>
      </w:r>
      <w:r>
        <w:rPr>
          <w:b/>
        </w:rPr>
        <w:t>İç ve Dış Paydaş Katılımı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20 </w:t>
      </w:r>
    </w:p>
    <w:p w14:paraId="67086691" w14:textId="77777777" w:rsidR="00992B5B" w:rsidRDefault="004457DD">
      <w:pPr>
        <w:tabs>
          <w:tab w:val="center" w:pos="2017"/>
          <w:tab w:val="center" w:pos="8471"/>
        </w:tabs>
        <w:spacing w:after="160" w:line="259" w:lineRule="auto"/>
        <w:ind w:left="0" w:right="0" w:firstLine="0"/>
        <w:jc w:val="left"/>
      </w:pPr>
      <w:r>
        <w:rPr>
          <w:sz w:val="22"/>
        </w:rPr>
        <w:tab/>
      </w:r>
      <w:r>
        <w:rPr>
          <w:b/>
        </w:rPr>
        <w:t>A.4.2.</w:t>
      </w:r>
      <w:r>
        <w:rPr>
          <w:rFonts w:ascii="Arial" w:eastAsia="Arial" w:hAnsi="Arial" w:cs="Arial"/>
          <w:b/>
        </w:rPr>
        <w:t xml:space="preserve"> </w:t>
      </w:r>
      <w:r>
        <w:rPr>
          <w:b/>
        </w:rPr>
        <w:t xml:space="preserve">Öğrenci Geri Bildirimleri </w:t>
      </w:r>
      <w:r>
        <w:rPr>
          <w:b/>
        </w:rPr>
        <w:tab/>
        <w:t xml:space="preserve">21 </w:t>
      </w:r>
    </w:p>
    <w:p w14:paraId="4853AC55" w14:textId="77777777" w:rsidR="00992B5B" w:rsidRDefault="00992B5B">
      <w:pPr>
        <w:spacing w:after="0" w:line="259" w:lineRule="auto"/>
        <w:ind w:left="-1275" w:right="733" w:firstLine="0"/>
        <w:jc w:val="left"/>
      </w:pPr>
    </w:p>
    <w:p w14:paraId="4D0702AF" w14:textId="77777777" w:rsidR="00992B5B" w:rsidRDefault="004457DD">
      <w:pPr>
        <w:tabs>
          <w:tab w:val="center" w:pos="2053"/>
          <w:tab w:val="center" w:pos="8471"/>
        </w:tabs>
        <w:spacing w:after="160" w:line="259" w:lineRule="auto"/>
        <w:ind w:left="0" w:right="0" w:firstLine="0"/>
        <w:jc w:val="left"/>
      </w:pPr>
      <w:r>
        <w:rPr>
          <w:sz w:val="22"/>
        </w:rPr>
        <w:lastRenderedPageBreak/>
        <w:tab/>
      </w:r>
      <w:r>
        <w:rPr>
          <w:b/>
        </w:rPr>
        <w:t>A.4.3.</w:t>
      </w:r>
      <w:r>
        <w:rPr>
          <w:rFonts w:ascii="Arial" w:eastAsia="Arial" w:hAnsi="Arial" w:cs="Arial"/>
          <w:b/>
        </w:rPr>
        <w:t xml:space="preserve"> </w:t>
      </w:r>
      <w:r>
        <w:rPr>
          <w:b/>
        </w:rPr>
        <w:t xml:space="preserve">Mezun İlişkileri Yönetimi </w:t>
      </w:r>
      <w:r>
        <w:rPr>
          <w:b/>
        </w:rPr>
        <w:tab/>
        <w:t xml:space="preserve">22 </w:t>
      </w:r>
    </w:p>
    <w:p w14:paraId="20FECA32" w14:textId="77777777" w:rsidR="00992B5B" w:rsidRDefault="004457DD">
      <w:pPr>
        <w:tabs>
          <w:tab w:val="center" w:pos="1610"/>
          <w:tab w:val="center" w:pos="8471"/>
        </w:tabs>
        <w:spacing w:after="160" w:line="259" w:lineRule="auto"/>
        <w:ind w:left="0" w:right="0" w:firstLine="0"/>
        <w:jc w:val="left"/>
      </w:pPr>
      <w:r>
        <w:rPr>
          <w:sz w:val="22"/>
        </w:rPr>
        <w:tab/>
      </w:r>
      <w:r>
        <w:rPr>
          <w:b/>
        </w:rPr>
        <w:t>A.5.</w:t>
      </w:r>
      <w:r>
        <w:rPr>
          <w:rFonts w:ascii="Arial" w:eastAsia="Arial" w:hAnsi="Arial" w:cs="Arial"/>
          <w:b/>
        </w:rPr>
        <w:t xml:space="preserve"> </w:t>
      </w:r>
      <w:r>
        <w:rPr>
          <w:b/>
        </w:rPr>
        <w:t>ULUSLARARASILAŞMA</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23 </w:t>
      </w:r>
    </w:p>
    <w:p w14:paraId="699F92BD" w14:textId="77777777" w:rsidR="00992B5B" w:rsidRDefault="004457DD">
      <w:pPr>
        <w:tabs>
          <w:tab w:val="center" w:pos="2797"/>
          <w:tab w:val="center" w:pos="8471"/>
        </w:tabs>
        <w:spacing w:after="160" w:line="259" w:lineRule="auto"/>
        <w:ind w:left="0" w:right="0" w:firstLine="0"/>
        <w:jc w:val="left"/>
      </w:pPr>
      <w:r>
        <w:rPr>
          <w:sz w:val="22"/>
        </w:rPr>
        <w:tab/>
      </w:r>
      <w:r>
        <w:rPr>
          <w:b/>
        </w:rPr>
        <w:t>A.5.1.</w:t>
      </w:r>
      <w:r>
        <w:rPr>
          <w:rFonts w:ascii="Arial" w:eastAsia="Arial" w:hAnsi="Arial" w:cs="Arial"/>
          <w:b/>
        </w:rPr>
        <w:t xml:space="preserve"> </w:t>
      </w:r>
      <w:r>
        <w:rPr>
          <w:b/>
        </w:rPr>
        <w:t xml:space="preserve">Uluslararasılaşma Süreçlerinin Yönetimi </w:t>
      </w:r>
      <w:r>
        <w:rPr>
          <w:b/>
        </w:rPr>
        <w:tab/>
        <w:t xml:space="preserve">23 </w:t>
      </w:r>
    </w:p>
    <w:p w14:paraId="29CD4DCE" w14:textId="77777777" w:rsidR="00992B5B" w:rsidRDefault="004457DD">
      <w:pPr>
        <w:tabs>
          <w:tab w:val="center" w:pos="2250"/>
          <w:tab w:val="center" w:pos="8471"/>
        </w:tabs>
        <w:spacing w:after="160" w:line="259" w:lineRule="auto"/>
        <w:ind w:left="0" w:right="0" w:firstLine="0"/>
        <w:jc w:val="left"/>
      </w:pPr>
      <w:r>
        <w:rPr>
          <w:sz w:val="22"/>
        </w:rPr>
        <w:tab/>
      </w:r>
      <w:r>
        <w:rPr>
          <w:b/>
        </w:rPr>
        <w:t>A.5.2.</w:t>
      </w:r>
      <w:r>
        <w:rPr>
          <w:rFonts w:ascii="Arial" w:eastAsia="Arial" w:hAnsi="Arial" w:cs="Arial"/>
          <w:b/>
        </w:rPr>
        <w:t xml:space="preserve"> </w:t>
      </w:r>
      <w:r>
        <w:rPr>
          <w:b/>
        </w:rPr>
        <w:t>Uluslararasılaşma Kaynakları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24 </w:t>
      </w:r>
    </w:p>
    <w:p w14:paraId="442E95F4" w14:textId="77777777" w:rsidR="00992B5B" w:rsidRDefault="004457DD">
      <w:pPr>
        <w:tabs>
          <w:tab w:val="center" w:pos="2335"/>
          <w:tab w:val="center" w:pos="8471"/>
        </w:tabs>
        <w:spacing w:after="160" w:line="259" w:lineRule="auto"/>
        <w:ind w:left="0" w:right="0" w:firstLine="0"/>
        <w:jc w:val="left"/>
      </w:pPr>
      <w:r>
        <w:rPr>
          <w:sz w:val="22"/>
        </w:rPr>
        <w:tab/>
      </w:r>
      <w:r>
        <w:rPr>
          <w:b/>
        </w:rPr>
        <w:t>A.5.3.</w:t>
      </w:r>
      <w:r>
        <w:rPr>
          <w:rFonts w:ascii="Arial" w:eastAsia="Arial" w:hAnsi="Arial" w:cs="Arial"/>
          <w:b/>
        </w:rPr>
        <w:t xml:space="preserve"> </w:t>
      </w:r>
      <w:r>
        <w:rPr>
          <w:b/>
        </w:rPr>
        <w:t>Uluslararasılaşma Performansı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24 </w:t>
      </w:r>
    </w:p>
    <w:p w14:paraId="4A3B7B5F" w14:textId="77777777" w:rsidR="00992B5B" w:rsidRDefault="004457DD">
      <w:pPr>
        <w:numPr>
          <w:ilvl w:val="0"/>
          <w:numId w:val="2"/>
        </w:numPr>
        <w:spacing w:after="160" w:line="259" w:lineRule="auto"/>
        <w:ind w:right="0" w:hanging="250"/>
        <w:jc w:val="left"/>
      </w:pPr>
      <w:r>
        <w:rPr>
          <w:b/>
        </w:rPr>
        <w:t>EĞİTİM-ÖĞRETİM</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24 </w:t>
      </w:r>
    </w:p>
    <w:p w14:paraId="66F8BB29" w14:textId="77777777" w:rsidR="00992B5B" w:rsidRDefault="004457DD">
      <w:pPr>
        <w:numPr>
          <w:ilvl w:val="1"/>
          <w:numId w:val="2"/>
        </w:numPr>
        <w:spacing w:after="160" w:line="259" w:lineRule="auto"/>
        <w:ind w:right="0" w:hanging="437"/>
        <w:jc w:val="left"/>
      </w:pPr>
      <w:r>
        <w:rPr>
          <w:b/>
        </w:rPr>
        <w:t>PROGRAM TASARIMI, DEĞERLENDİRMESİ VE GÜNCELLENMESİ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24 </w:t>
      </w:r>
    </w:p>
    <w:p w14:paraId="6F30F0F4" w14:textId="77777777" w:rsidR="00992B5B" w:rsidRDefault="004457DD">
      <w:pPr>
        <w:numPr>
          <w:ilvl w:val="2"/>
          <w:numId w:val="2"/>
        </w:numPr>
        <w:spacing w:after="160" w:line="259" w:lineRule="auto"/>
        <w:ind w:right="0" w:hanging="622"/>
        <w:jc w:val="left"/>
      </w:pPr>
      <w:r>
        <w:rPr>
          <w:b/>
        </w:rPr>
        <w:t>Programların Tasarımı ve Onayı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24 </w:t>
      </w:r>
    </w:p>
    <w:p w14:paraId="4398B168" w14:textId="77777777" w:rsidR="00992B5B" w:rsidRDefault="004457DD">
      <w:pPr>
        <w:numPr>
          <w:ilvl w:val="2"/>
          <w:numId w:val="2"/>
        </w:numPr>
        <w:spacing w:after="160" w:line="259" w:lineRule="auto"/>
        <w:ind w:right="0" w:hanging="622"/>
        <w:jc w:val="left"/>
      </w:pPr>
      <w:r>
        <w:rPr>
          <w:b/>
        </w:rPr>
        <w:t xml:space="preserve">Programın Ders Dağılım Dengesi </w:t>
      </w:r>
      <w:r>
        <w:rPr>
          <w:b/>
        </w:rPr>
        <w:tab/>
        <w:t xml:space="preserve">26 </w:t>
      </w:r>
    </w:p>
    <w:p w14:paraId="53DACADB" w14:textId="77777777" w:rsidR="00992B5B" w:rsidRDefault="004457DD">
      <w:pPr>
        <w:numPr>
          <w:ilvl w:val="2"/>
          <w:numId w:val="2"/>
        </w:numPr>
        <w:spacing w:after="160" w:line="259" w:lineRule="auto"/>
        <w:ind w:right="0" w:hanging="622"/>
        <w:jc w:val="left"/>
      </w:pPr>
      <w:r>
        <w:rPr>
          <w:b/>
        </w:rPr>
        <w:t xml:space="preserve">Ders Kazanımlarının Program Çıktılarıyla Uyumu </w:t>
      </w:r>
      <w:r>
        <w:rPr>
          <w:b/>
        </w:rPr>
        <w:tab/>
        <w:t xml:space="preserve">27 </w:t>
      </w:r>
    </w:p>
    <w:p w14:paraId="0BA518DD" w14:textId="77777777" w:rsidR="00992B5B" w:rsidRDefault="004457DD">
      <w:pPr>
        <w:numPr>
          <w:ilvl w:val="2"/>
          <w:numId w:val="2"/>
        </w:numPr>
        <w:spacing w:after="160" w:line="259" w:lineRule="auto"/>
        <w:ind w:right="0" w:hanging="622"/>
        <w:jc w:val="left"/>
      </w:pPr>
      <w:r>
        <w:rPr>
          <w:b/>
        </w:rPr>
        <w:t>Öğrenci İş Yüküne Dayalı Ders Tasarımı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28 </w:t>
      </w:r>
    </w:p>
    <w:p w14:paraId="57B79FF0" w14:textId="77777777" w:rsidR="00992B5B" w:rsidRDefault="004457DD">
      <w:pPr>
        <w:numPr>
          <w:ilvl w:val="2"/>
          <w:numId w:val="2"/>
        </w:numPr>
        <w:spacing w:after="160" w:line="259" w:lineRule="auto"/>
        <w:ind w:right="0" w:hanging="622"/>
        <w:jc w:val="left"/>
      </w:pPr>
      <w:r>
        <w:rPr>
          <w:b/>
        </w:rPr>
        <w:t xml:space="preserve">Programların İzlenmesi ve Güncellenmesi </w:t>
      </w:r>
      <w:r>
        <w:rPr>
          <w:b/>
        </w:rPr>
        <w:tab/>
        <w:t xml:space="preserve">29 </w:t>
      </w:r>
    </w:p>
    <w:p w14:paraId="3A7FA93B" w14:textId="77777777" w:rsidR="00992B5B" w:rsidRDefault="004457DD">
      <w:pPr>
        <w:numPr>
          <w:ilvl w:val="2"/>
          <w:numId w:val="2"/>
        </w:numPr>
        <w:spacing w:after="160" w:line="259" w:lineRule="auto"/>
        <w:ind w:right="0" w:hanging="622"/>
        <w:jc w:val="left"/>
      </w:pPr>
      <w:r>
        <w:rPr>
          <w:b/>
        </w:rPr>
        <w:t xml:space="preserve">Eğitim ve Öğretim Süreçlerinin Yönetimi </w:t>
      </w:r>
      <w:r>
        <w:rPr>
          <w:b/>
        </w:rPr>
        <w:tab/>
        <w:t xml:space="preserve">29 </w:t>
      </w:r>
    </w:p>
    <w:p w14:paraId="4E8C1D9D" w14:textId="77777777" w:rsidR="00992B5B" w:rsidRDefault="004457DD">
      <w:pPr>
        <w:numPr>
          <w:ilvl w:val="1"/>
          <w:numId w:val="2"/>
        </w:numPr>
        <w:spacing w:after="160" w:line="259" w:lineRule="auto"/>
        <w:ind w:right="0" w:hanging="437"/>
        <w:jc w:val="left"/>
      </w:pPr>
      <w:r>
        <w:rPr>
          <w:b/>
        </w:rPr>
        <w:t>PROGRAMLARIN YÜRÜTÜLMESİ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31 </w:t>
      </w:r>
    </w:p>
    <w:p w14:paraId="7059006D" w14:textId="77777777" w:rsidR="00992B5B" w:rsidRDefault="004457DD">
      <w:pPr>
        <w:numPr>
          <w:ilvl w:val="2"/>
          <w:numId w:val="2"/>
        </w:numPr>
        <w:spacing w:after="160" w:line="259" w:lineRule="auto"/>
        <w:ind w:right="0" w:hanging="622"/>
        <w:jc w:val="left"/>
      </w:pPr>
      <w:r>
        <w:rPr>
          <w:b/>
        </w:rPr>
        <w:t xml:space="preserve">Öğretim Yöntem ve Teknikleri </w:t>
      </w:r>
      <w:r>
        <w:rPr>
          <w:b/>
        </w:rPr>
        <w:tab/>
        <w:t xml:space="preserve">31 </w:t>
      </w:r>
    </w:p>
    <w:p w14:paraId="2172411F" w14:textId="77777777" w:rsidR="00992B5B" w:rsidRDefault="004457DD">
      <w:pPr>
        <w:numPr>
          <w:ilvl w:val="2"/>
          <w:numId w:val="2"/>
        </w:numPr>
        <w:spacing w:after="160" w:line="259" w:lineRule="auto"/>
        <w:ind w:right="0" w:hanging="622"/>
        <w:jc w:val="left"/>
      </w:pPr>
      <w:r>
        <w:rPr>
          <w:b/>
        </w:rPr>
        <w:t>Ölçme ve Değerlendirme</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32 </w:t>
      </w:r>
    </w:p>
    <w:p w14:paraId="37390EEA" w14:textId="77777777" w:rsidR="00992B5B" w:rsidRDefault="004457DD">
      <w:pPr>
        <w:numPr>
          <w:ilvl w:val="2"/>
          <w:numId w:val="2"/>
        </w:numPr>
        <w:spacing w:after="160" w:line="259" w:lineRule="auto"/>
        <w:ind w:right="0" w:hanging="622"/>
        <w:jc w:val="left"/>
      </w:pPr>
      <w:r>
        <w:rPr>
          <w:b/>
        </w:rPr>
        <w:t xml:space="preserve">Öğrenci Kabulü, Önceki Öğrenmenin Tanınması ve Kredilenmesi </w:t>
      </w:r>
      <w:r>
        <w:rPr>
          <w:b/>
        </w:rPr>
        <w:tab/>
        <w:t xml:space="preserve">34 </w:t>
      </w:r>
    </w:p>
    <w:p w14:paraId="22FDF9E1" w14:textId="77777777" w:rsidR="00992B5B" w:rsidRDefault="004457DD">
      <w:pPr>
        <w:numPr>
          <w:ilvl w:val="2"/>
          <w:numId w:val="2"/>
        </w:numPr>
        <w:spacing w:after="160" w:line="259" w:lineRule="auto"/>
        <w:ind w:right="0" w:hanging="622"/>
        <w:jc w:val="left"/>
      </w:pPr>
      <w:r>
        <w:rPr>
          <w:b/>
        </w:rPr>
        <w:t xml:space="preserve">Yeterliliklerin Sertifikalandırılması ve Diploma </w:t>
      </w:r>
      <w:r>
        <w:rPr>
          <w:b/>
        </w:rPr>
        <w:tab/>
        <w:t xml:space="preserve">35 </w:t>
      </w:r>
    </w:p>
    <w:p w14:paraId="04680289" w14:textId="77777777" w:rsidR="00992B5B" w:rsidRDefault="004457DD">
      <w:pPr>
        <w:numPr>
          <w:ilvl w:val="1"/>
          <w:numId w:val="2"/>
        </w:numPr>
        <w:spacing w:after="160" w:line="259" w:lineRule="auto"/>
        <w:ind w:right="0" w:hanging="437"/>
        <w:jc w:val="left"/>
      </w:pPr>
      <w:r>
        <w:rPr>
          <w:b/>
        </w:rPr>
        <w:t>ÖĞRENME KAYNAKLARI VE AKADEMİK DESTEK HİZMETLERİ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35 </w:t>
      </w:r>
    </w:p>
    <w:p w14:paraId="2535F46C" w14:textId="77777777" w:rsidR="00992B5B" w:rsidRDefault="004457DD">
      <w:pPr>
        <w:numPr>
          <w:ilvl w:val="2"/>
          <w:numId w:val="2"/>
        </w:numPr>
        <w:spacing w:after="160" w:line="259" w:lineRule="auto"/>
        <w:ind w:right="0" w:hanging="622"/>
        <w:jc w:val="left"/>
      </w:pPr>
      <w:r>
        <w:rPr>
          <w:b/>
        </w:rPr>
        <w:t>Öğrenme Ortam ve Kaynakları</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35 </w:t>
      </w:r>
    </w:p>
    <w:p w14:paraId="21EEA4FC" w14:textId="77777777" w:rsidR="00992B5B" w:rsidRDefault="004457DD">
      <w:pPr>
        <w:numPr>
          <w:ilvl w:val="2"/>
          <w:numId w:val="2"/>
        </w:numPr>
        <w:spacing w:after="160" w:line="259" w:lineRule="auto"/>
        <w:ind w:right="0" w:hanging="622"/>
        <w:jc w:val="left"/>
      </w:pPr>
      <w:r>
        <w:rPr>
          <w:b/>
        </w:rPr>
        <w:t xml:space="preserve">Akademik Destek Hizmetleri </w:t>
      </w:r>
      <w:r>
        <w:rPr>
          <w:b/>
        </w:rPr>
        <w:tab/>
        <w:t xml:space="preserve">36 </w:t>
      </w:r>
    </w:p>
    <w:p w14:paraId="5B3C118A" w14:textId="77777777" w:rsidR="00992B5B" w:rsidRDefault="004457DD">
      <w:pPr>
        <w:numPr>
          <w:ilvl w:val="2"/>
          <w:numId w:val="2"/>
        </w:numPr>
        <w:spacing w:after="160" w:line="259" w:lineRule="auto"/>
        <w:ind w:right="0" w:hanging="622"/>
        <w:jc w:val="left"/>
      </w:pPr>
      <w:r>
        <w:rPr>
          <w:b/>
        </w:rPr>
        <w:t>Tesis ve Altyapılar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37 </w:t>
      </w:r>
    </w:p>
    <w:p w14:paraId="2A79CB9A" w14:textId="77777777" w:rsidR="00992B5B" w:rsidRDefault="004457DD">
      <w:pPr>
        <w:numPr>
          <w:ilvl w:val="2"/>
          <w:numId w:val="2"/>
        </w:numPr>
        <w:spacing w:after="160" w:line="259" w:lineRule="auto"/>
        <w:ind w:right="0" w:hanging="622"/>
        <w:jc w:val="left"/>
      </w:pPr>
      <w:r>
        <w:rPr>
          <w:b/>
        </w:rPr>
        <w:t xml:space="preserve">Dezavantajlı Gruplar </w:t>
      </w:r>
      <w:r>
        <w:rPr>
          <w:b/>
        </w:rPr>
        <w:tab/>
        <w:t xml:space="preserve">37 </w:t>
      </w:r>
    </w:p>
    <w:p w14:paraId="1D849F13" w14:textId="77777777" w:rsidR="00992B5B" w:rsidRDefault="004457DD">
      <w:pPr>
        <w:numPr>
          <w:ilvl w:val="2"/>
          <w:numId w:val="2"/>
        </w:numPr>
        <w:spacing w:after="160" w:line="259" w:lineRule="auto"/>
        <w:ind w:right="0" w:hanging="622"/>
        <w:jc w:val="left"/>
      </w:pPr>
      <w:r>
        <w:rPr>
          <w:b/>
        </w:rPr>
        <w:t xml:space="preserve">Sosyal, Kültürel, Sportif Faaliyetler </w:t>
      </w:r>
      <w:r>
        <w:rPr>
          <w:b/>
        </w:rPr>
        <w:tab/>
        <w:t xml:space="preserve">38 </w:t>
      </w:r>
    </w:p>
    <w:p w14:paraId="03D7645D" w14:textId="77777777" w:rsidR="00992B5B" w:rsidRDefault="004457DD">
      <w:pPr>
        <w:numPr>
          <w:ilvl w:val="1"/>
          <w:numId w:val="2"/>
        </w:numPr>
        <w:spacing w:after="160" w:line="259" w:lineRule="auto"/>
        <w:ind w:right="0" w:hanging="437"/>
        <w:jc w:val="left"/>
      </w:pPr>
      <w:r>
        <w:rPr>
          <w:b/>
        </w:rPr>
        <w:t xml:space="preserve">ÖĞRETİM KADROSU </w:t>
      </w:r>
      <w:r>
        <w:rPr>
          <w:b/>
        </w:rPr>
        <w:tab/>
        <w:t xml:space="preserve">38 </w:t>
      </w:r>
    </w:p>
    <w:p w14:paraId="7931E9B2" w14:textId="77777777" w:rsidR="00992B5B" w:rsidRDefault="004457DD">
      <w:pPr>
        <w:numPr>
          <w:ilvl w:val="2"/>
          <w:numId w:val="2"/>
        </w:numPr>
        <w:spacing w:after="160" w:line="259" w:lineRule="auto"/>
        <w:ind w:right="0" w:hanging="622"/>
        <w:jc w:val="left"/>
      </w:pPr>
      <w:r>
        <w:rPr>
          <w:b/>
        </w:rPr>
        <w:t xml:space="preserve">Atama, Yükseltme ve Görevlendirme Kriterleri </w:t>
      </w:r>
      <w:r>
        <w:rPr>
          <w:b/>
        </w:rPr>
        <w:tab/>
        <w:t xml:space="preserve">38 </w:t>
      </w:r>
    </w:p>
    <w:p w14:paraId="0ADF4E6C" w14:textId="77777777" w:rsidR="00992B5B" w:rsidRDefault="004457DD">
      <w:pPr>
        <w:numPr>
          <w:ilvl w:val="2"/>
          <w:numId w:val="2"/>
        </w:numPr>
        <w:spacing w:after="160" w:line="259" w:lineRule="auto"/>
        <w:ind w:right="0" w:hanging="622"/>
        <w:jc w:val="left"/>
      </w:pPr>
      <w:r>
        <w:rPr>
          <w:b/>
        </w:rPr>
        <w:t>Öğretim Yetkinlikleri ve Gelişimi</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38 </w:t>
      </w:r>
    </w:p>
    <w:p w14:paraId="33D04958" w14:textId="77777777" w:rsidR="00992B5B" w:rsidRDefault="004457DD">
      <w:pPr>
        <w:numPr>
          <w:ilvl w:val="2"/>
          <w:numId w:val="2"/>
        </w:numPr>
        <w:spacing w:after="160" w:line="259" w:lineRule="auto"/>
        <w:ind w:right="0" w:hanging="622"/>
        <w:jc w:val="left"/>
      </w:pPr>
      <w:r>
        <w:rPr>
          <w:b/>
        </w:rPr>
        <w:t xml:space="preserve">Eğitim Faaliyetlerine Yönelik Teşvik ve Ödüllendirme </w:t>
      </w:r>
      <w:r>
        <w:rPr>
          <w:b/>
        </w:rPr>
        <w:tab/>
        <w:t xml:space="preserve">39 </w:t>
      </w:r>
    </w:p>
    <w:p w14:paraId="589A9314" w14:textId="77777777" w:rsidR="00992B5B" w:rsidRDefault="004457DD">
      <w:pPr>
        <w:numPr>
          <w:ilvl w:val="0"/>
          <w:numId w:val="2"/>
        </w:numPr>
        <w:spacing w:after="160" w:line="259" w:lineRule="auto"/>
        <w:ind w:right="0" w:hanging="250"/>
        <w:jc w:val="left"/>
      </w:pPr>
      <w:r>
        <w:rPr>
          <w:b/>
        </w:rPr>
        <w:t>ARAŞTIRMA-GELİŞTİRME</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40 </w:t>
      </w:r>
    </w:p>
    <w:p w14:paraId="3D094580" w14:textId="77777777" w:rsidR="00992B5B" w:rsidRDefault="004457DD">
      <w:pPr>
        <w:numPr>
          <w:ilvl w:val="1"/>
          <w:numId w:val="2"/>
        </w:numPr>
        <w:spacing w:after="160" w:line="259" w:lineRule="auto"/>
        <w:ind w:right="0" w:hanging="437"/>
        <w:jc w:val="left"/>
      </w:pPr>
      <w:r>
        <w:rPr>
          <w:b/>
        </w:rPr>
        <w:t xml:space="preserve">ARAŞTIRMA SÜREÇLERİNİN YÖNETİMİ VE ARAŞTIRMA KAYNAKLARI </w:t>
      </w:r>
      <w:r>
        <w:rPr>
          <w:b/>
        </w:rPr>
        <w:tab/>
        <w:t xml:space="preserve">40 </w:t>
      </w:r>
    </w:p>
    <w:p w14:paraId="27BC142C" w14:textId="77777777" w:rsidR="00992B5B" w:rsidRDefault="004457DD">
      <w:pPr>
        <w:numPr>
          <w:ilvl w:val="2"/>
          <w:numId w:val="2"/>
        </w:numPr>
        <w:spacing w:after="160" w:line="259" w:lineRule="auto"/>
        <w:ind w:right="0" w:hanging="622"/>
        <w:jc w:val="left"/>
      </w:pPr>
      <w:r>
        <w:rPr>
          <w:b/>
        </w:rPr>
        <w:t xml:space="preserve">Araştırma Süreçlerinin Yönetimi </w:t>
      </w:r>
      <w:r>
        <w:rPr>
          <w:b/>
        </w:rPr>
        <w:tab/>
        <w:t xml:space="preserve">40 </w:t>
      </w:r>
    </w:p>
    <w:p w14:paraId="755E9933" w14:textId="77777777" w:rsidR="00992B5B" w:rsidRDefault="004457DD">
      <w:pPr>
        <w:numPr>
          <w:ilvl w:val="2"/>
          <w:numId w:val="2"/>
        </w:numPr>
        <w:spacing w:after="160" w:line="259" w:lineRule="auto"/>
        <w:ind w:right="0" w:hanging="622"/>
        <w:jc w:val="left"/>
      </w:pPr>
      <w:r>
        <w:rPr>
          <w:b/>
        </w:rPr>
        <w:t xml:space="preserve">İç ve Dış Kaynaklar </w:t>
      </w:r>
      <w:r>
        <w:rPr>
          <w:b/>
        </w:rPr>
        <w:tab/>
        <w:t xml:space="preserve">40 </w:t>
      </w:r>
    </w:p>
    <w:p w14:paraId="492822BA" w14:textId="77777777" w:rsidR="00992B5B" w:rsidRDefault="004457DD">
      <w:pPr>
        <w:numPr>
          <w:ilvl w:val="2"/>
          <w:numId w:val="2"/>
        </w:numPr>
        <w:spacing w:after="160" w:line="259" w:lineRule="auto"/>
        <w:ind w:right="0" w:hanging="622"/>
        <w:jc w:val="left"/>
      </w:pPr>
      <w:r>
        <w:rPr>
          <w:b/>
        </w:rPr>
        <w:lastRenderedPageBreak/>
        <w:t>Doktora Programları ve Doktora Sonrası İmkanlar</w:t>
      </w: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41 </w:t>
      </w:r>
    </w:p>
    <w:p w14:paraId="23C9144F" w14:textId="77777777" w:rsidR="00992B5B" w:rsidRDefault="00992B5B">
      <w:pPr>
        <w:spacing w:after="0" w:line="259" w:lineRule="auto"/>
        <w:ind w:left="-1275" w:right="745" w:firstLine="0"/>
        <w:jc w:val="left"/>
      </w:pPr>
    </w:p>
    <w:tbl>
      <w:tblPr>
        <w:tblStyle w:val="TableGrid"/>
        <w:tblW w:w="8338" w:type="dxa"/>
        <w:tblInd w:w="290" w:type="dxa"/>
        <w:tblCellMar>
          <w:top w:w="35" w:type="dxa"/>
        </w:tblCellMar>
        <w:tblLook w:val="04A0" w:firstRow="1" w:lastRow="0" w:firstColumn="1" w:lastColumn="0" w:noHBand="0" w:noVBand="1"/>
      </w:tblPr>
      <w:tblGrid>
        <w:gridCol w:w="8049"/>
        <w:gridCol w:w="289"/>
      </w:tblGrid>
      <w:tr w:rsidR="00992B5B" w14:paraId="33636729" w14:textId="77777777">
        <w:trPr>
          <w:trHeight w:val="350"/>
        </w:trPr>
        <w:tc>
          <w:tcPr>
            <w:tcW w:w="8049" w:type="dxa"/>
            <w:tcBorders>
              <w:top w:val="nil"/>
              <w:left w:val="nil"/>
              <w:bottom w:val="nil"/>
              <w:right w:val="nil"/>
            </w:tcBorders>
          </w:tcPr>
          <w:p w14:paraId="741CF343" w14:textId="77777777" w:rsidR="00992B5B" w:rsidRDefault="004457DD">
            <w:pPr>
              <w:spacing w:after="0" w:line="259" w:lineRule="auto"/>
              <w:ind w:left="0" w:right="0" w:firstLine="0"/>
              <w:jc w:val="left"/>
            </w:pPr>
            <w:r>
              <w:rPr>
                <w:b/>
              </w:rPr>
              <w:t>C.2.</w:t>
            </w:r>
            <w:r>
              <w:rPr>
                <w:rFonts w:ascii="Arial" w:eastAsia="Arial" w:hAnsi="Arial" w:cs="Arial"/>
                <w:b/>
              </w:rPr>
              <w:t xml:space="preserve"> </w:t>
            </w:r>
            <w:r>
              <w:rPr>
                <w:b/>
              </w:rPr>
              <w:t xml:space="preserve">ARAŞTIRMA YETKİNLİĞİ, İŞ BİRLİKLERİ VE DESTEKLER </w:t>
            </w:r>
          </w:p>
        </w:tc>
        <w:tc>
          <w:tcPr>
            <w:tcW w:w="289" w:type="dxa"/>
            <w:tcBorders>
              <w:top w:val="nil"/>
              <w:left w:val="nil"/>
              <w:bottom w:val="nil"/>
              <w:right w:val="nil"/>
            </w:tcBorders>
          </w:tcPr>
          <w:p w14:paraId="15AD4602" w14:textId="77777777" w:rsidR="00992B5B" w:rsidRDefault="004457DD">
            <w:pPr>
              <w:spacing w:after="0" w:line="259" w:lineRule="auto"/>
              <w:ind w:left="2" w:right="0" w:firstLine="0"/>
            </w:pPr>
            <w:r>
              <w:rPr>
                <w:b/>
              </w:rPr>
              <w:t xml:space="preserve">41 </w:t>
            </w:r>
          </w:p>
        </w:tc>
      </w:tr>
      <w:tr w:rsidR="00992B5B" w14:paraId="140D8F8F" w14:textId="77777777">
        <w:trPr>
          <w:trHeight w:val="416"/>
        </w:trPr>
        <w:tc>
          <w:tcPr>
            <w:tcW w:w="8049" w:type="dxa"/>
            <w:tcBorders>
              <w:top w:val="nil"/>
              <w:left w:val="nil"/>
              <w:bottom w:val="nil"/>
              <w:right w:val="nil"/>
            </w:tcBorders>
          </w:tcPr>
          <w:p w14:paraId="07795EB9" w14:textId="77777777" w:rsidR="00992B5B" w:rsidRDefault="004457DD">
            <w:pPr>
              <w:spacing w:after="0" w:line="259" w:lineRule="auto"/>
              <w:ind w:left="223" w:right="0" w:firstLine="0"/>
              <w:jc w:val="left"/>
            </w:pPr>
            <w:r>
              <w:rPr>
                <w:b/>
              </w:rPr>
              <w:t>C.2.1.</w:t>
            </w:r>
            <w:r>
              <w:rPr>
                <w:rFonts w:ascii="Arial" w:eastAsia="Arial" w:hAnsi="Arial" w:cs="Arial"/>
                <w:b/>
              </w:rPr>
              <w:t xml:space="preserve"> </w:t>
            </w:r>
            <w:r>
              <w:rPr>
                <w:b/>
              </w:rPr>
              <w:t>Araştırma Yetkinlikleri ve Gelişimi</w:t>
            </w:r>
            <w:r>
              <w:rPr>
                <w:rFonts w:ascii="Times New Roman" w:eastAsia="Times New Roman" w:hAnsi="Times New Roman" w:cs="Times New Roman"/>
              </w:rPr>
              <w:t xml:space="preserve"> </w:t>
            </w:r>
          </w:p>
        </w:tc>
        <w:tc>
          <w:tcPr>
            <w:tcW w:w="289" w:type="dxa"/>
            <w:tcBorders>
              <w:top w:val="nil"/>
              <w:left w:val="nil"/>
              <w:bottom w:val="nil"/>
              <w:right w:val="nil"/>
            </w:tcBorders>
          </w:tcPr>
          <w:p w14:paraId="563395FB" w14:textId="77777777" w:rsidR="00992B5B" w:rsidRDefault="004457DD">
            <w:pPr>
              <w:spacing w:after="0" w:line="259" w:lineRule="auto"/>
              <w:ind w:left="0" w:right="0" w:firstLine="0"/>
            </w:pPr>
            <w:r>
              <w:rPr>
                <w:b/>
              </w:rPr>
              <w:t xml:space="preserve">41 </w:t>
            </w:r>
          </w:p>
        </w:tc>
      </w:tr>
      <w:tr w:rsidR="00992B5B" w14:paraId="79787CCD" w14:textId="77777777">
        <w:trPr>
          <w:trHeight w:val="415"/>
        </w:trPr>
        <w:tc>
          <w:tcPr>
            <w:tcW w:w="8049" w:type="dxa"/>
            <w:tcBorders>
              <w:top w:val="nil"/>
              <w:left w:val="nil"/>
              <w:bottom w:val="nil"/>
              <w:right w:val="nil"/>
            </w:tcBorders>
          </w:tcPr>
          <w:p w14:paraId="67491E77" w14:textId="77777777" w:rsidR="00992B5B" w:rsidRDefault="004457DD">
            <w:pPr>
              <w:spacing w:after="0" w:line="259" w:lineRule="auto"/>
              <w:ind w:left="223" w:right="0" w:firstLine="0"/>
              <w:jc w:val="left"/>
            </w:pPr>
            <w:r>
              <w:rPr>
                <w:b/>
              </w:rPr>
              <w:t>C.2.2.</w:t>
            </w:r>
            <w:r>
              <w:rPr>
                <w:rFonts w:ascii="Arial" w:eastAsia="Arial" w:hAnsi="Arial" w:cs="Arial"/>
                <w:b/>
              </w:rPr>
              <w:t xml:space="preserve"> </w:t>
            </w:r>
            <w:r>
              <w:rPr>
                <w:b/>
              </w:rPr>
              <w:t xml:space="preserve">Ulusal ve Uluslararası Ortak Programlar ve Ortak Araştırma Birimleri </w:t>
            </w:r>
          </w:p>
        </w:tc>
        <w:tc>
          <w:tcPr>
            <w:tcW w:w="289" w:type="dxa"/>
            <w:tcBorders>
              <w:top w:val="nil"/>
              <w:left w:val="nil"/>
              <w:bottom w:val="nil"/>
              <w:right w:val="nil"/>
            </w:tcBorders>
          </w:tcPr>
          <w:p w14:paraId="7B2299F0" w14:textId="77777777" w:rsidR="00992B5B" w:rsidRDefault="004457DD">
            <w:pPr>
              <w:spacing w:after="0" w:line="259" w:lineRule="auto"/>
              <w:ind w:left="2" w:right="0" w:firstLine="0"/>
            </w:pPr>
            <w:r>
              <w:rPr>
                <w:b/>
              </w:rPr>
              <w:t xml:space="preserve">41 </w:t>
            </w:r>
          </w:p>
        </w:tc>
      </w:tr>
      <w:tr w:rsidR="00992B5B" w14:paraId="09EA3925" w14:textId="77777777">
        <w:trPr>
          <w:trHeight w:val="414"/>
        </w:trPr>
        <w:tc>
          <w:tcPr>
            <w:tcW w:w="8049" w:type="dxa"/>
            <w:tcBorders>
              <w:top w:val="nil"/>
              <w:left w:val="nil"/>
              <w:bottom w:val="nil"/>
              <w:right w:val="nil"/>
            </w:tcBorders>
          </w:tcPr>
          <w:p w14:paraId="1E58C4FA" w14:textId="77777777" w:rsidR="00992B5B" w:rsidRDefault="004457DD">
            <w:pPr>
              <w:spacing w:after="0" w:line="259" w:lineRule="auto"/>
              <w:ind w:left="0" w:right="0" w:firstLine="0"/>
              <w:jc w:val="left"/>
            </w:pPr>
            <w:r>
              <w:rPr>
                <w:b/>
              </w:rPr>
              <w:t>C.3.</w:t>
            </w:r>
            <w:r>
              <w:rPr>
                <w:rFonts w:ascii="Arial" w:eastAsia="Arial" w:hAnsi="Arial" w:cs="Arial"/>
                <w:b/>
              </w:rPr>
              <w:t xml:space="preserve"> </w:t>
            </w:r>
            <w:r>
              <w:rPr>
                <w:b/>
              </w:rPr>
              <w:t xml:space="preserve">ARAŞTIRMA PERFORMANSI </w:t>
            </w:r>
          </w:p>
        </w:tc>
        <w:tc>
          <w:tcPr>
            <w:tcW w:w="289" w:type="dxa"/>
            <w:tcBorders>
              <w:top w:val="nil"/>
              <w:left w:val="nil"/>
              <w:bottom w:val="nil"/>
              <w:right w:val="nil"/>
            </w:tcBorders>
          </w:tcPr>
          <w:p w14:paraId="4E897214" w14:textId="77777777" w:rsidR="00992B5B" w:rsidRDefault="004457DD">
            <w:pPr>
              <w:spacing w:after="0" w:line="259" w:lineRule="auto"/>
              <w:ind w:left="2" w:right="0" w:firstLine="0"/>
            </w:pPr>
            <w:r>
              <w:rPr>
                <w:b/>
              </w:rPr>
              <w:t xml:space="preserve">42 </w:t>
            </w:r>
          </w:p>
        </w:tc>
      </w:tr>
      <w:tr w:rsidR="00992B5B" w14:paraId="68C8F828" w14:textId="77777777">
        <w:trPr>
          <w:trHeight w:val="414"/>
        </w:trPr>
        <w:tc>
          <w:tcPr>
            <w:tcW w:w="8049" w:type="dxa"/>
            <w:tcBorders>
              <w:top w:val="nil"/>
              <w:left w:val="nil"/>
              <w:bottom w:val="nil"/>
              <w:right w:val="nil"/>
            </w:tcBorders>
          </w:tcPr>
          <w:p w14:paraId="799EE5AD" w14:textId="77777777" w:rsidR="00992B5B" w:rsidRDefault="004457DD">
            <w:pPr>
              <w:spacing w:after="0" w:line="259" w:lineRule="auto"/>
              <w:ind w:left="223" w:right="0" w:firstLine="0"/>
              <w:jc w:val="left"/>
            </w:pPr>
            <w:r>
              <w:rPr>
                <w:b/>
              </w:rPr>
              <w:t>C.3.1.</w:t>
            </w:r>
            <w:r>
              <w:rPr>
                <w:rFonts w:ascii="Arial" w:eastAsia="Arial" w:hAnsi="Arial" w:cs="Arial"/>
                <w:b/>
              </w:rPr>
              <w:t xml:space="preserve"> </w:t>
            </w:r>
            <w:r>
              <w:rPr>
                <w:b/>
              </w:rPr>
              <w:t>Araştırma Performansının İzlenmesi ve Değerlendirilmesi</w:t>
            </w:r>
            <w:r>
              <w:rPr>
                <w:rFonts w:ascii="Times New Roman" w:eastAsia="Times New Roman" w:hAnsi="Times New Roman" w:cs="Times New Roman"/>
              </w:rPr>
              <w:t xml:space="preserve"> </w:t>
            </w:r>
          </w:p>
        </w:tc>
        <w:tc>
          <w:tcPr>
            <w:tcW w:w="289" w:type="dxa"/>
            <w:tcBorders>
              <w:top w:val="nil"/>
              <w:left w:val="nil"/>
              <w:bottom w:val="nil"/>
              <w:right w:val="nil"/>
            </w:tcBorders>
          </w:tcPr>
          <w:p w14:paraId="5FDE289D" w14:textId="77777777" w:rsidR="00992B5B" w:rsidRDefault="004457DD">
            <w:pPr>
              <w:spacing w:after="0" w:line="259" w:lineRule="auto"/>
              <w:ind w:left="0" w:right="0" w:firstLine="0"/>
            </w:pPr>
            <w:r>
              <w:rPr>
                <w:b/>
              </w:rPr>
              <w:t xml:space="preserve">42 </w:t>
            </w:r>
          </w:p>
        </w:tc>
      </w:tr>
      <w:tr w:rsidR="00992B5B" w14:paraId="6978B157" w14:textId="77777777">
        <w:trPr>
          <w:trHeight w:val="416"/>
        </w:trPr>
        <w:tc>
          <w:tcPr>
            <w:tcW w:w="8049" w:type="dxa"/>
            <w:tcBorders>
              <w:top w:val="nil"/>
              <w:left w:val="nil"/>
              <w:bottom w:val="nil"/>
              <w:right w:val="nil"/>
            </w:tcBorders>
          </w:tcPr>
          <w:p w14:paraId="00E510AB" w14:textId="77777777" w:rsidR="00992B5B" w:rsidRDefault="004457DD">
            <w:pPr>
              <w:spacing w:after="0" w:line="259" w:lineRule="auto"/>
              <w:ind w:left="223" w:right="0" w:firstLine="0"/>
              <w:jc w:val="left"/>
            </w:pPr>
            <w:r>
              <w:rPr>
                <w:b/>
              </w:rPr>
              <w:t>C.3.2.</w:t>
            </w:r>
            <w:r>
              <w:rPr>
                <w:rFonts w:ascii="Arial" w:eastAsia="Arial" w:hAnsi="Arial" w:cs="Arial"/>
                <w:b/>
              </w:rPr>
              <w:t xml:space="preserve"> </w:t>
            </w:r>
            <w:r>
              <w:rPr>
                <w:b/>
              </w:rPr>
              <w:t>Öğretim Elemanı/ Araştırmacı Performansının Değerlendirilmesi</w:t>
            </w:r>
            <w:r>
              <w:rPr>
                <w:rFonts w:ascii="Times New Roman" w:eastAsia="Times New Roman" w:hAnsi="Times New Roman" w:cs="Times New Roman"/>
              </w:rPr>
              <w:t xml:space="preserve"> </w:t>
            </w:r>
          </w:p>
        </w:tc>
        <w:tc>
          <w:tcPr>
            <w:tcW w:w="289" w:type="dxa"/>
            <w:tcBorders>
              <w:top w:val="nil"/>
              <w:left w:val="nil"/>
              <w:bottom w:val="nil"/>
              <w:right w:val="nil"/>
            </w:tcBorders>
          </w:tcPr>
          <w:p w14:paraId="6EBD2671" w14:textId="77777777" w:rsidR="00992B5B" w:rsidRDefault="004457DD">
            <w:pPr>
              <w:spacing w:after="0" w:line="259" w:lineRule="auto"/>
              <w:ind w:left="2" w:right="0" w:firstLine="0"/>
            </w:pPr>
            <w:r>
              <w:rPr>
                <w:b/>
              </w:rPr>
              <w:t xml:space="preserve">42 </w:t>
            </w:r>
          </w:p>
        </w:tc>
      </w:tr>
      <w:tr w:rsidR="00992B5B" w14:paraId="0EAE7353" w14:textId="77777777">
        <w:trPr>
          <w:trHeight w:val="800"/>
        </w:trPr>
        <w:tc>
          <w:tcPr>
            <w:tcW w:w="8049" w:type="dxa"/>
            <w:tcBorders>
              <w:top w:val="nil"/>
              <w:left w:val="nil"/>
              <w:bottom w:val="nil"/>
              <w:right w:val="nil"/>
            </w:tcBorders>
          </w:tcPr>
          <w:p w14:paraId="56383863" w14:textId="77777777" w:rsidR="00992B5B" w:rsidRDefault="004457DD">
            <w:pPr>
              <w:numPr>
                <w:ilvl w:val="0"/>
                <w:numId w:val="6"/>
              </w:numPr>
              <w:spacing w:after="136" w:line="259" w:lineRule="auto"/>
              <w:ind w:right="0" w:hanging="266"/>
              <w:jc w:val="left"/>
            </w:pPr>
            <w:r>
              <w:rPr>
                <w:b/>
              </w:rPr>
              <w:t xml:space="preserve">TOPLUMSAL KATKI </w:t>
            </w:r>
          </w:p>
          <w:p w14:paraId="45D80961" w14:textId="77777777" w:rsidR="00992B5B" w:rsidRDefault="004457DD">
            <w:pPr>
              <w:spacing w:after="0" w:line="259" w:lineRule="auto"/>
              <w:ind w:left="0" w:right="0" w:firstLine="0"/>
              <w:jc w:val="left"/>
            </w:pPr>
            <w:r>
              <w:rPr>
                <w:b/>
              </w:rPr>
              <w:t>D.1.</w:t>
            </w:r>
            <w:r>
              <w:rPr>
                <w:rFonts w:ascii="Arial" w:eastAsia="Arial" w:hAnsi="Arial" w:cs="Arial"/>
                <w:b/>
              </w:rPr>
              <w:t xml:space="preserve"> </w:t>
            </w:r>
            <w:r>
              <w:rPr>
                <w:b/>
              </w:rPr>
              <w:t xml:space="preserve">TOPLUMSAL KATKI SÜREÇLERİNİN YÖNETİMİ VE TOPLUMSAL KATKI </w:t>
            </w:r>
          </w:p>
        </w:tc>
        <w:tc>
          <w:tcPr>
            <w:tcW w:w="289" w:type="dxa"/>
            <w:tcBorders>
              <w:top w:val="nil"/>
              <w:left w:val="nil"/>
              <w:bottom w:val="nil"/>
              <w:right w:val="nil"/>
            </w:tcBorders>
          </w:tcPr>
          <w:p w14:paraId="0BEC98CC" w14:textId="77777777" w:rsidR="00992B5B" w:rsidRDefault="004457DD">
            <w:pPr>
              <w:spacing w:after="0" w:line="259" w:lineRule="auto"/>
              <w:ind w:left="2" w:right="0" w:firstLine="0"/>
            </w:pPr>
            <w:r>
              <w:rPr>
                <w:b/>
              </w:rPr>
              <w:t xml:space="preserve">42 </w:t>
            </w:r>
          </w:p>
        </w:tc>
      </w:tr>
      <w:tr w:rsidR="00992B5B" w14:paraId="387DF3C0" w14:textId="77777777">
        <w:trPr>
          <w:trHeight w:val="347"/>
        </w:trPr>
        <w:tc>
          <w:tcPr>
            <w:tcW w:w="8049" w:type="dxa"/>
            <w:tcBorders>
              <w:top w:val="nil"/>
              <w:left w:val="nil"/>
              <w:bottom w:val="nil"/>
              <w:right w:val="nil"/>
            </w:tcBorders>
          </w:tcPr>
          <w:p w14:paraId="558AE6E1" w14:textId="77777777" w:rsidR="00992B5B" w:rsidRDefault="004457DD">
            <w:pPr>
              <w:spacing w:after="0" w:line="259" w:lineRule="auto"/>
              <w:ind w:left="10" w:right="0" w:firstLine="0"/>
              <w:jc w:val="left"/>
            </w:pPr>
            <w:r>
              <w:rPr>
                <w:b/>
              </w:rPr>
              <w:t xml:space="preserve">KAYNAKLARI </w:t>
            </w:r>
          </w:p>
        </w:tc>
        <w:tc>
          <w:tcPr>
            <w:tcW w:w="289" w:type="dxa"/>
            <w:tcBorders>
              <w:top w:val="nil"/>
              <w:left w:val="nil"/>
              <w:bottom w:val="nil"/>
              <w:right w:val="nil"/>
            </w:tcBorders>
          </w:tcPr>
          <w:p w14:paraId="4CC83AA0" w14:textId="77777777" w:rsidR="00992B5B" w:rsidRDefault="004457DD">
            <w:pPr>
              <w:spacing w:after="0" w:line="259" w:lineRule="auto"/>
              <w:ind w:left="2" w:right="0" w:firstLine="0"/>
            </w:pPr>
            <w:r>
              <w:rPr>
                <w:b/>
              </w:rPr>
              <w:t xml:space="preserve">42 </w:t>
            </w:r>
          </w:p>
        </w:tc>
      </w:tr>
      <w:tr w:rsidR="00992B5B" w14:paraId="49BA56BC" w14:textId="77777777">
        <w:trPr>
          <w:trHeight w:val="415"/>
        </w:trPr>
        <w:tc>
          <w:tcPr>
            <w:tcW w:w="8049" w:type="dxa"/>
            <w:tcBorders>
              <w:top w:val="nil"/>
              <w:left w:val="nil"/>
              <w:bottom w:val="nil"/>
              <w:right w:val="nil"/>
            </w:tcBorders>
          </w:tcPr>
          <w:p w14:paraId="52FCEE9B" w14:textId="77777777" w:rsidR="00992B5B" w:rsidRDefault="004457DD">
            <w:pPr>
              <w:spacing w:after="0" w:line="259" w:lineRule="auto"/>
              <w:ind w:left="223" w:right="0" w:firstLine="0"/>
              <w:jc w:val="left"/>
            </w:pPr>
            <w:r>
              <w:rPr>
                <w:b/>
              </w:rPr>
              <w:t>D.1.1.</w:t>
            </w:r>
            <w:r>
              <w:rPr>
                <w:rFonts w:ascii="Arial" w:eastAsia="Arial" w:hAnsi="Arial" w:cs="Arial"/>
                <w:b/>
              </w:rPr>
              <w:t xml:space="preserve"> </w:t>
            </w:r>
            <w:r>
              <w:rPr>
                <w:b/>
              </w:rPr>
              <w:t xml:space="preserve">Toplumsal Katkı Süreçlerinin Yönetimi </w:t>
            </w:r>
          </w:p>
        </w:tc>
        <w:tc>
          <w:tcPr>
            <w:tcW w:w="289" w:type="dxa"/>
            <w:tcBorders>
              <w:top w:val="nil"/>
              <w:left w:val="nil"/>
              <w:bottom w:val="nil"/>
              <w:right w:val="nil"/>
            </w:tcBorders>
          </w:tcPr>
          <w:p w14:paraId="4C5A92B0" w14:textId="77777777" w:rsidR="00992B5B" w:rsidRDefault="004457DD">
            <w:pPr>
              <w:spacing w:after="0" w:line="259" w:lineRule="auto"/>
              <w:ind w:left="2" w:right="0" w:firstLine="0"/>
            </w:pPr>
            <w:r>
              <w:rPr>
                <w:b/>
              </w:rPr>
              <w:t xml:space="preserve">42 </w:t>
            </w:r>
          </w:p>
        </w:tc>
      </w:tr>
      <w:tr w:rsidR="00992B5B" w14:paraId="3F3449CA" w14:textId="77777777">
        <w:trPr>
          <w:trHeight w:val="415"/>
        </w:trPr>
        <w:tc>
          <w:tcPr>
            <w:tcW w:w="8049" w:type="dxa"/>
            <w:tcBorders>
              <w:top w:val="nil"/>
              <w:left w:val="nil"/>
              <w:bottom w:val="nil"/>
              <w:right w:val="nil"/>
            </w:tcBorders>
          </w:tcPr>
          <w:p w14:paraId="0C9E3A40" w14:textId="77777777" w:rsidR="00992B5B" w:rsidRDefault="004457DD">
            <w:pPr>
              <w:spacing w:after="0" w:line="259" w:lineRule="auto"/>
              <w:ind w:left="223" w:right="0" w:firstLine="0"/>
              <w:jc w:val="left"/>
            </w:pPr>
            <w:r>
              <w:rPr>
                <w:b/>
              </w:rPr>
              <w:t>D.1.2.</w:t>
            </w:r>
            <w:r>
              <w:rPr>
                <w:rFonts w:ascii="Arial" w:eastAsia="Arial" w:hAnsi="Arial" w:cs="Arial"/>
                <w:b/>
              </w:rPr>
              <w:t xml:space="preserve"> </w:t>
            </w:r>
            <w:r>
              <w:rPr>
                <w:b/>
              </w:rPr>
              <w:t xml:space="preserve">Kaynaklar </w:t>
            </w:r>
          </w:p>
        </w:tc>
        <w:tc>
          <w:tcPr>
            <w:tcW w:w="289" w:type="dxa"/>
            <w:tcBorders>
              <w:top w:val="nil"/>
              <w:left w:val="nil"/>
              <w:bottom w:val="nil"/>
              <w:right w:val="nil"/>
            </w:tcBorders>
          </w:tcPr>
          <w:p w14:paraId="2D2D5576" w14:textId="77777777" w:rsidR="00992B5B" w:rsidRDefault="004457DD">
            <w:pPr>
              <w:spacing w:after="0" w:line="259" w:lineRule="auto"/>
              <w:ind w:left="2" w:right="0" w:firstLine="0"/>
            </w:pPr>
            <w:r>
              <w:rPr>
                <w:b/>
              </w:rPr>
              <w:t xml:space="preserve">43 </w:t>
            </w:r>
          </w:p>
        </w:tc>
      </w:tr>
      <w:tr w:rsidR="00992B5B" w14:paraId="23FA3DC2" w14:textId="77777777">
        <w:trPr>
          <w:trHeight w:val="415"/>
        </w:trPr>
        <w:tc>
          <w:tcPr>
            <w:tcW w:w="8049" w:type="dxa"/>
            <w:tcBorders>
              <w:top w:val="nil"/>
              <w:left w:val="nil"/>
              <w:bottom w:val="nil"/>
              <w:right w:val="nil"/>
            </w:tcBorders>
          </w:tcPr>
          <w:p w14:paraId="53FF8D85" w14:textId="77777777" w:rsidR="00992B5B" w:rsidRDefault="004457DD">
            <w:pPr>
              <w:spacing w:after="0" w:line="259" w:lineRule="auto"/>
              <w:ind w:left="0" w:right="0" w:firstLine="0"/>
              <w:jc w:val="left"/>
            </w:pPr>
            <w:r>
              <w:rPr>
                <w:b/>
              </w:rPr>
              <w:t>D.2.</w:t>
            </w:r>
            <w:r>
              <w:rPr>
                <w:rFonts w:ascii="Arial" w:eastAsia="Arial" w:hAnsi="Arial" w:cs="Arial"/>
                <w:b/>
              </w:rPr>
              <w:t xml:space="preserve"> </w:t>
            </w:r>
            <w:r>
              <w:rPr>
                <w:b/>
              </w:rPr>
              <w:t xml:space="preserve">TOPLUMSAL KATKI PERFORMANSI </w:t>
            </w:r>
          </w:p>
        </w:tc>
        <w:tc>
          <w:tcPr>
            <w:tcW w:w="289" w:type="dxa"/>
            <w:tcBorders>
              <w:top w:val="nil"/>
              <w:left w:val="nil"/>
              <w:bottom w:val="nil"/>
              <w:right w:val="nil"/>
            </w:tcBorders>
          </w:tcPr>
          <w:p w14:paraId="0DE4F791" w14:textId="77777777" w:rsidR="00992B5B" w:rsidRDefault="004457DD">
            <w:pPr>
              <w:spacing w:after="0" w:line="259" w:lineRule="auto"/>
              <w:ind w:left="2" w:right="0" w:firstLine="0"/>
            </w:pPr>
            <w:r>
              <w:rPr>
                <w:b/>
              </w:rPr>
              <w:t xml:space="preserve">43 </w:t>
            </w:r>
          </w:p>
        </w:tc>
      </w:tr>
      <w:tr w:rsidR="00992B5B" w14:paraId="4455A91F" w14:textId="77777777">
        <w:trPr>
          <w:trHeight w:val="417"/>
        </w:trPr>
        <w:tc>
          <w:tcPr>
            <w:tcW w:w="8049" w:type="dxa"/>
            <w:tcBorders>
              <w:top w:val="nil"/>
              <w:left w:val="nil"/>
              <w:bottom w:val="nil"/>
              <w:right w:val="nil"/>
            </w:tcBorders>
          </w:tcPr>
          <w:p w14:paraId="52200B46" w14:textId="77777777" w:rsidR="00992B5B" w:rsidRDefault="004457DD">
            <w:pPr>
              <w:spacing w:after="0" w:line="259" w:lineRule="auto"/>
              <w:ind w:left="223" w:right="0" w:firstLine="0"/>
              <w:jc w:val="left"/>
            </w:pPr>
            <w:r>
              <w:rPr>
                <w:b/>
              </w:rPr>
              <w:t>D.2.1.</w:t>
            </w:r>
            <w:r>
              <w:rPr>
                <w:rFonts w:ascii="Arial" w:eastAsia="Arial" w:hAnsi="Arial" w:cs="Arial"/>
                <w:b/>
              </w:rPr>
              <w:t xml:space="preserve"> </w:t>
            </w:r>
            <w:r>
              <w:rPr>
                <w:b/>
              </w:rPr>
              <w:t>Toplumsal Katkı Performansının İzlenmesi ve Değerlendirilmesi</w:t>
            </w:r>
            <w:r>
              <w:rPr>
                <w:rFonts w:ascii="Times New Roman" w:eastAsia="Times New Roman" w:hAnsi="Times New Roman" w:cs="Times New Roman"/>
              </w:rPr>
              <w:t xml:space="preserve"> </w:t>
            </w:r>
          </w:p>
        </w:tc>
        <w:tc>
          <w:tcPr>
            <w:tcW w:w="289" w:type="dxa"/>
            <w:tcBorders>
              <w:top w:val="nil"/>
              <w:left w:val="nil"/>
              <w:bottom w:val="nil"/>
              <w:right w:val="nil"/>
            </w:tcBorders>
          </w:tcPr>
          <w:p w14:paraId="325D676E" w14:textId="77777777" w:rsidR="00992B5B" w:rsidRDefault="004457DD">
            <w:pPr>
              <w:spacing w:after="0" w:line="259" w:lineRule="auto"/>
              <w:ind w:left="2" w:right="0" w:firstLine="0"/>
            </w:pPr>
            <w:r>
              <w:rPr>
                <w:b/>
              </w:rPr>
              <w:t xml:space="preserve">43 </w:t>
            </w:r>
          </w:p>
        </w:tc>
      </w:tr>
      <w:tr w:rsidR="00992B5B" w14:paraId="1D3E2788" w14:textId="77777777">
        <w:trPr>
          <w:trHeight w:val="432"/>
        </w:trPr>
        <w:tc>
          <w:tcPr>
            <w:tcW w:w="8049" w:type="dxa"/>
            <w:tcBorders>
              <w:top w:val="nil"/>
              <w:left w:val="nil"/>
              <w:bottom w:val="nil"/>
              <w:right w:val="nil"/>
            </w:tcBorders>
          </w:tcPr>
          <w:p w14:paraId="2545F303" w14:textId="77777777" w:rsidR="00992B5B" w:rsidRDefault="004457DD">
            <w:pPr>
              <w:spacing w:after="0" w:line="259" w:lineRule="auto"/>
              <w:ind w:left="0" w:right="0" w:firstLine="0"/>
              <w:jc w:val="left"/>
            </w:pPr>
            <w:r>
              <w:rPr>
                <w:b/>
              </w:rPr>
              <w:t>SONUÇ VE DEĞERLENDİRME</w:t>
            </w:r>
            <w:r>
              <w:rPr>
                <w:rFonts w:ascii="Times New Roman" w:eastAsia="Times New Roman" w:hAnsi="Times New Roman" w:cs="Times New Roman"/>
              </w:rPr>
              <w:t xml:space="preserve"> </w:t>
            </w:r>
          </w:p>
        </w:tc>
        <w:tc>
          <w:tcPr>
            <w:tcW w:w="289" w:type="dxa"/>
            <w:tcBorders>
              <w:top w:val="nil"/>
              <w:left w:val="nil"/>
              <w:bottom w:val="nil"/>
              <w:right w:val="nil"/>
            </w:tcBorders>
          </w:tcPr>
          <w:p w14:paraId="07889163" w14:textId="77777777" w:rsidR="00992B5B" w:rsidRDefault="004457DD">
            <w:pPr>
              <w:spacing w:after="0" w:line="259" w:lineRule="auto"/>
              <w:ind w:left="2" w:right="0" w:firstLine="0"/>
            </w:pPr>
            <w:r>
              <w:rPr>
                <w:b/>
              </w:rPr>
              <w:t xml:space="preserve">43 </w:t>
            </w:r>
          </w:p>
        </w:tc>
      </w:tr>
      <w:tr w:rsidR="00992B5B" w14:paraId="1DBD3B9C" w14:textId="77777777">
        <w:trPr>
          <w:trHeight w:val="415"/>
        </w:trPr>
        <w:tc>
          <w:tcPr>
            <w:tcW w:w="8049" w:type="dxa"/>
            <w:tcBorders>
              <w:top w:val="nil"/>
              <w:left w:val="nil"/>
              <w:bottom w:val="nil"/>
              <w:right w:val="nil"/>
            </w:tcBorders>
          </w:tcPr>
          <w:p w14:paraId="747F5875" w14:textId="77777777" w:rsidR="00992B5B" w:rsidRDefault="004457DD">
            <w:pPr>
              <w:spacing w:after="0" w:line="259" w:lineRule="auto"/>
              <w:ind w:left="0" w:right="0" w:firstLine="0"/>
              <w:jc w:val="left"/>
            </w:pPr>
            <w:r>
              <w:rPr>
                <w:b/>
              </w:rPr>
              <w:t xml:space="preserve">GÜÇLÜ YÖNLER </w:t>
            </w:r>
          </w:p>
        </w:tc>
        <w:tc>
          <w:tcPr>
            <w:tcW w:w="289" w:type="dxa"/>
            <w:tcBorders>
              <w:top w:val="nil"/>
              <w:left w:val="nil"/>
              <w:bottom w:val="nil"/>
              <w:right w:val="nil"/>
            </w:tcBorders>
          </w:tcPr>
          <w:p w14:paraId="5471685B" w14:textId="77777777" w:rsidR="00992B5B" w:rsidRDefault="004457DD">
            <w:pPr>
              <w:spacing w:after="0" w:line="259" w:lineRule="auto"/>
              <w:ind w:left="2" w:right="0" w:firstLine="0"/>
            </w:pPr>
            <w:r>
              <w:rPr>
                <w:b/>
              </w:rPr>
              <w:t xml:space="preserve">43 </w:t>
            </w:r>
          </w:p>
        </w:tc>
      </w:tr>
      <w:tr w:rsidR="00992B5B" w14:paraId="414E6B06" w14:textId="77777777">
        <w:trPr>
          <w:trHeight w:val="330"/>
        </w:trPr>
        <w:tc>
          <w:tcPr>
            <w:tcW w:w="8049" w:type="dxa"/>
            <w:tcBorders>
              <w:top w:val="nil"/>
              <w:left w:val="nil"/>
              <w:bottom w:val="nil"/>
              <w:right w:val="nil"/>
            </w:tcBorders>
          </w:tcPr>
          <w:p w14:paraId="7FA48D42" w14:textId="77777777" w:rsidR="00992B5B" w:rsidRDefault="004457DD">
            <w:pPr>
              <w:spacing w:after="0" w:line="259" w:lineRule="auto"/>
              <w:ind w:left="0" w:right="0" w:firstLine="0"/>
              <w:jc w:val="left"/>
            </w:pPr>
            <w:r>
              <w:rPr>
                <w:b/>
              </w:rPr>
              <w:t xml:space="preserve">İYİLEŞTİRMEYE AÇIK YÖNLER </w:t>
            </w:r>
          </w:p>
        </w:tc>
        <w:tc>
          <w:tcPr>
            <w:tcW w:w="289" w:type="dxa"/>
            <w:tcBorders>
              <w:top w:val="nil"/>
              <w:left w:val="nil"/>
              <w:bottom w:val="nil"/>
              <w:right w:val="nil"/>
            </w:tcBorders>
          </w:tcPr>
          <w:p w14:paraId="66CC2904" w14:textId="77777777" w:rsidR="00992B5B" w:rsidRDefault="004457DD">
            <w:pPr>
              <w:spacing w:after="0" w:line="259" w:lineRule="auto"/>
              <w:ind w:left="2" w:right="0" w:firstLine="0"/>
            </w:pPr>
            <w:r>
              <w:rPr>
                <w:b/>
              </w:rPr>
              <w:t xml:space="preserve">44 </w:t>
            </w:r>
          </w:p>
        </w:tc>
      </w:tr>
    </w:tbl>
    <w:p w14:paraId="786CA695" w14:textId="77777777" w:rsidR="00992B5B" w:rsidRDefault="004457DD">
      <w:r>
        <w:br w:type="page"/>
      </w:r>
    </w:p>
    <w:p w14:paraId="7B3FA76C" w14:textId="77777777" w:rsidR="00992B5B" w:rsidRDefault="004457DD">
      <w:pPr>
        <w:pStyle w:val="Balk1"/>
        <w:spacing w:after="300"/>
      </w:pPr>
      <w:r>
        <w:lastRenderedPageBreak/>
        <w:t xml:space="preserve">BİRİM HAKKINDA BİLGİLER </w:t>
      </w:r>
    </w:p>
    <w:p w14:paraId="5406DFD5" w14:textId="77777777" w:rsidR="00992B5B" w:rsidRDefault="004457DD">
      <w:pPr>
        <w:spacing w:after="0" w:line="259" w:lineRule="auto"/>
        <w:ind w:left="0" w:right="0" w:firstLine="0"/>
        <w:jc w:val="left"/>
      </w:pPr>
      <w:r>
        <w:rPr>
          <w:b/>
        </w:rPr>
        <w:t xml:space="preserve"> </w:t>
      </w:r>
    </w:p>
    <w:p w14:paraId="26C5C320" w14:textId="45CB8D46" w:rsidR="00992B5B" w:rsidRDefault="004457DD">
      <w:pPr>
        <w:pStyle w:val="Balk4"/>
        <w:spacing w:after="65"/>
        <w:ind w:left="1632"/>
      </w:pPr>
      <w:r>
        <w:t xml:space="preserve">Spor </w:t>
      </w:r>
      <w:r w:rsidR="008676F6">
        <w:t>Yöneticiliği</w:t>
      </w:r>
      <w:r>
        <w:t xml:space="preserve"> </w:t>
      </w:r>
      <w:r w:rsidR="001765D9">
        <w:t>Bölüm</w:t>
      </w:r>
      <w:r w:rsidR="008676F6">
        <w:t>ü</w:t>
      </w:r>
      <w:r>
        <w:rPr>
          <w:b w:val="0"/>
        </w:rPr>
        <w:t xml:space="preserve"> </w:t>
      </w:r>
      <w:r>
        <w:t xml:space="preserve">Öğrenci Sayıları Tablosu </w:t>
      </w:r>
    </w:p>
    <w:p w14:paraId="0BDB66D0" w14:textId="77777777" w:rsidR="00992B5B" w:rsidRDefault="004457DD">
      <w:pPr>
        <w:spacing w:after="0" w:line="259" w:lineRule="auto"/>
        <w:ind w:left="0" w:right="0" w:firstLine="0"/>
        <w:jc w:val="left"/>
      </w:pPr>
      <w:r>
        <w:rPr>
          <w:b/>
          <w:sz w:val="20"/>
        </w:rPr>
        <w:t xml:space="preserve"> </w:t>
      </w:r>
    </w:p>
    <w:tbl>
      <w:tblPr>
        <w:tblStyle w:val="TableGrid"/>
        <w:tblW w:w="7649" w:type="dxa"/>
        <w:tblInd w:w="1635" w:type="dxa"/>
        <w:tblCellMar>
          <w:top w:w="17" w:type="dxa"/>
          <w:right w:w="27" w:type="dxa"/>
        </w:tblCellMar>
        <w:tblLook w:val="04A0" w:firstRow="1" w:lastRow="0" w:firstColumn="1" w:lastColumn="0" w:noHBand="0" w:noVBand="1"/>
      </w:tblPr>
      <w:tblGrid>
        <w:gridCol w:w="1984"/>
        <w:gridCol w:w="1129"/>
        <w:gridCol w:w="1133"/>
        <w:gridCol w:w="1136"/>
        <w:gridCol w:w="1133"/>
        <w:gridCol w:w="1134"/>
      </w:tblGrid>
      <w:tr w:rsidR="00992B5B" w14:paraId="321DCBC1" w14:textId="77777777" w:rsidTr="00BA7DE6">
        <w:trPr>
          <w:trHeight w:val="652"/>
        </w:trPr>
        <w:tc>
          <w:tcPr>
            <w:tcW w:w="1984" w:type="dxa"/>
            <w:tcBorders>
              <w:top w:val="single" w:sz="4" w:space="0" w:color="000000"/>
              <w:left w:val="single" w:sz="4" w:space="0" w:color="000000"/>
              <w:bottom w:val="single" w:sz="4" w:space="0" w:color="000000"/>
              <w:right w:val="single" w:sz="4" w:space="0" w:color="000000"/>
            </w:tcBorders>
            <w:shd w:val="clear" w:color="auto" w:fill="ACB9CA"/>
          </w:tcPr>
          <w:p w14:paraId="7B03F846" w14:textId="77777777" w:rsidR="00992B5B" w:rsidRDefault="004457DD">
            <w:pPr>
              <w:spacing w:after="0" w:line="259" w:lineRule="auto"/>
              <w:ind w:left="76" w:right="0" w:firstLine="0"/>
              <w:jc w:val="left"/>
            </w:pPr>
            <w:r>
              <w:rPr>
                <w:b/>
              </w:rPr>
              <w:t xml:space="preserve">Bölüm/Program </w:t>
            </w:r>
          </w:p>
          <w:p w14:paraId="625896E7" w14:textId="77777777" w:rsidR="00992B5B" w:rsidRDefault="004457DD">
            <w:pPr>
              <w:spacing w:after="0" w:line="259" w:lineRule="auto"/>
              <w:ind w:left="76" w:right="0" w:firstLine="0"/>
              <w:jc w:val="left"/>
            </w:pPr>
            <w:r>
              <w:rPr>
                <w:b/>
              </w:rPr>
              <w:t xml:space="preserve">Adı </w:t>
            </w:r>
          </w:p>
        </w:tc>
        <w:tc>
          <w:tcPr>
            <w:tcW w:w="1129" w:type="dxa"/>
            <w:tcBorders>
              <w:top w:val="single" w:sz="4" w:space="0" w:color="000000"/>
              <w:left w:val="single" w:sz="4" w:space="0" w:color="000000"/>
              <w:bottom w:val="single" w:sz="4" w:space="0" w:color="000000"/>
              <w:right w:val="single" w:sz="4" w:space="0" w:color="000000"/>
            </w:tcBorders>
            <w:shd w:val="clear" w:color="auto" w:fill="ACB9CA"/>
          </w:tcPr>
          <w:p w14:paraId="7BA21752" w14:textId="77777777" w:rsidR="00992B5B" w:rsidRDefault="004457DD">
            <w:pPr>
              <w:spacing w:after="0" w:line="259" w:lineRule="auto"/>
              <w:ind w:left="5" w:right="0" w:firstLine="0"/>
              <w:jc w:val="left"/>
            </w:pPr>
            <w:r>
              <w:rPr>
                <w:b/>
              </w:rPr>
              <w:t xml:space="preserve"> </w:t>
            </w:r>
          </w:p>
          <w:p w14:paraId="1465AB37" w14:textId="77777777" w:rsidR="00992B5B" w:rsidRDefault="004457DD">
            <w:pPr>
              <w:spacing w:after="0" w:line="259" w:lineRule="auto"/>
              <w:ind w:left="77" w:right="0" w:firstLine="0"/>
              <w:jc w:val="left"/>
            </w:pPr>
            <w:r>
              <w:rPr>
                <w:b/>
              </w:rPr>
              <w:t xml:space="preserve">Hazırlık </w:t>
            </w:r>
          </w:p>
        </w:tc>
        <w:tc>
          <w:tcPr>
            <w:tcW w:w="1133" w:type="dxa"/>
            <w:tcBorders>
              <w:top w:val="single" w:sz="4" w:space="0" w:color="000000"/>
              <w:left w:val="single" w:sz="4" w:space="0" w:color="000000"/>
              <w:bottom w:val="single" w:sz="4" w:space="0" w:color="000000"/>
              <w:right w:val="single" w:sz="4" w:space="0" w:color="000000"/>
            </w:tcBorders>
            <w:shd w:val="clear" w:color="auto" w:fill="ACB9CA"/>
          </w:tcPr>
          <w:p w14:paraId="1B660B5D" w14:textId="77777777" w:rsidR="00992B5B" w:rsidRDefault="004457DD">
            <w:pPr>
              <w:spacing w:after="0" w:line="259" w:lineRule="auto"/>
              <w:ind w:left="5" w:right="0" w:firstLine="0"/>
              <w:jc w:val="left"/>
            </w:pPr>
            <w:r>
              <w:rPr>
                <w:b/>
              </w:rPr>
              <w:t xml:space="preserve"> </w:t>
            </w:r>
          </w:p>
          <w:p w14:paraId="34CEB2F9" w14:textId="77777777" w:rsidR="00992B5B" w:rsidRDefault="004457DD">
            <w:pPr>
              <w:spacing w:after="0" w:line="259" w:lineRule="auto"/>
              <w:ind w:left="77" w:right="0" w:firstLine="0"/>
              <w:jc w:val="left"/>
            </w:pPr>
            <w:r>
              <w:rPr>
                <w:b/>
              </w:rPr>
              <w:t xml:space="preserve">1.Sınıf </w:t>
            </w:r>
          </w:p>
        </w:tc>
        <w:tc>
          <w:tcPr>
            <w:tcW w:w="1136" w:type="dxa"/>
            <w:tcBorders>
              <w:top w:val="single" w:sz="4" w:space="0" w:color="000000"/>
              <w:left w:val="single" w:sz="4" w:space="0" w:color="000000"/>
              <w:bottom w:val="single" w:sz="4" w:space="0" w:color="000000"/>
              <w:right w:val="single" w:sz="4" w:space="0" w:color="000000"/>
            </w:tcBorders>
            <w:shd w:val="clear" w:color="auto" w:fill="ACB9CA"/>
          </w:tcPr>
          <w:p w14:paraId="78B4B92B" w14:textId="77777777" w:rsidR="00992B5B" w:rsidRDefault="004457DD">
            <w:pPr>
              <w:spacing w:after="0" w:line="259" w:lineRule="auto"/>
              <w:ind w:left="5" w:right="0" w:firstLine="0"/>
              <w:jc w:val="left"/>
            </w:pPr>
            <w:r>
              <w:rPr>
                <w:b/>
              </w:rPr>
              <w:t xml:space="preserve"> </w:t>
            </w:r>
          </w:p>
          <w:p w14:paraId="4830A819" w14:textId="77777777" w:rsidR="00992B5B" w:rsidRDefault="004457DD">
            <w:pPr>
              <w:spacing w:after="0" w:line="259" w:lineRule="auto"/>
              <w:ind w:left="77" w:right="0" w:firstLine="0"/>
              <w:jc w:val="left"/>
            </w:pPr>
            <w:r>
              <w:rPr>
                <w:b/>
              </w:rPr>
              <w:t xml:space="preserve">2.Sınıf </w:t>
            </w:r>
          </w:p>
        </w:tc>
        <w:tc>
          <w:tcPr>
            <w:tcW w:w="1133" w:type="dxa"/>
            <w:tcBorders>
              <w:top w:val="single" w:sz="4" w:space="0" w:color="000000"/>
              <w:left w:val="single" w:sz="4" w:space="0" w:color="000000"/>
              <w:bottom w:val="single" w:sz="4" w:space="0" w:color="000000"/>
              <w:right w:val="single" w:sz="4" w:space="0" w:color="000000"/>
            </w:tcBorders>
            <w:shd w:val="clear" w:color="auto" w:fill="ACB9CA"/>
          </w:tcPr>
          <w:p w14:paraId="0DAD9C21" w14:textId="77777777" w:rsidR="00992B5B" w:rsidRDefault="004457DD">
            <w:pPr>
              <w:spacing w:after="0" w:line="259" w:lineRule="auto"/>
              <w:ind w:left="5" w:right="0" w:firstLine="0"/>
              <w:jc w:val="left"/>
            </w:pPr>
            <w:r>
              <w:rPr>
                <w:b/>
              </w:rPr>
              <w:t xml:space="preserve"> </w:t>
            </w:r>
          </w:p>
          <w:p w14:paraId="584B57AF" w14:textId="77777777" w:rsidR="00992B5B" w:rsidRDefault="004457DD">
            <w:pPr>
              <w:spacing w:after="0" w:line="259" w:lineRule="auto"/>
              <w:ind w:left="77" w:right="0" w:firstLine="0"/>
              <w:jc w:val="left"/>
            </w:pPr>
            <w:r>
              <w:rPr>
                <w:b/>
              </w:rPr>
              <w:t xml:space="preserve">3.Sınıf </w:t>
            </w:r>
          </w:p>
        </w:tc>
        <w:tc>
          <w:tcPr>
            <w:tcW w:w="1134" w:type="dxa"/>
            <w:tcBorders>
              <w:top w:val="single" w:sz="4" w:space="0" w:color="000000"/>
              <w:left w:val="single" w:sz="4" w:space="0" w:color="000000"/>
              <w:bottom w:val="single" w:sz="4" w:space="0" w:color="000000"/>
              <w:right w:val="single" w:sz="4" w:space="0" w:color="000000"/>
            </w:tcBorders>
            <w:shd w:val="clear" w:color="auto" w:fill="ACB9CA"/>
          </w:tcPr>
          <w:p w14:paraId="5D6FA92B" w14:textId="77777777" w:rsidR="00992B5B" w:rsidRDefault="004457DD">
            <w:pPr>
              <w:spacing w:after="0" w:line="259" w:lineRule="auto"/>
              <w:ind w:left="5" w:right="0" w:firstLine="0"/>
              <w:jc w:val="left"/>
            </w:pPr>
            <w:r>
              <w:rPr>
                <w:b/>
              </w:rPr>
              <w:t xml:space="preserve"> </w:t>
            </w:r>
          </w:p>
          <w:p w14:paraId="1FB9B33C" w14:textId="77777777" w:rsidR="00992B5B" w:rsidRDefault="004457DD">
            <w:pPr>
              <w:spacing w:after="0" w:line="259" w:lineRule="auto"/>
              <w:ind w:left="82" w:right="0" w:firstLine="0"/>
              <w:jc w:val="left"/>
            </w:pPr>
            <w:r>
              <w:rPr>
                <w:b/>
              </w:rPr>
              <w:t xml:space="preserve">4.Sınıf </w:t>
            </w:r>
          </w:p>
        </w:tc>
      </w:tr>
      <w:tr w:rsidR="00992B5B" w14:paraId="372F44E6" w14:textId="77777777" w:rsidTr="001D2FE8">
        <w:trPr>
          <w:trHeight w:val="388"/>
        </w:trPr>
        <w:tc>
          <w:tcPr>
            <w:tcW w:w="1984" w:type="dxa"/>
            <w:tcBorders>
              <w:top w:val="single" w:sz="4" w:space="0" w:color="000000"/>
              <w:left w:val="single" w:sz="4" w:space="0" w:color="000000"/>
              <w:bottom w:val="single" w:sz="6" w:space="0" w:color="000000"/>
              <w:right w:val="single" w:sz="4" w:space="0" w:color="000000"/>
            </w:tcBorders>
            <w:shd w:val="clear" w:color="auto" w:fill="EDEDED"/>
          </w:tcPr>
          <w:p w14:paraId="3C1E857A" w14:textId="4F535310" w:rsidR="00992B5B" w:rsidRPr="002A19A9" w:rsidRDefault="00BA7DE6">
            <w:pPr>
              <w:spacing w:after="0" w:line="259" w:lineRule="auto"/>
              <w:ind w:left="4" w:right="0" w:firstLine="0"/>
              <w:jc w:val="left"/>
              <w:rPr>
                <w:b/>
                <w:bCs/>
              </w:rPr>
            </w:pPr>
            <w:r w:rsidRPr="002A19A9">
              <w:rPr>
                <w:b/>
                <w:bCs/>
              </w:rPr>
              <w:t>Spor Yöneticiliği</w:t>
            </w:r>
          </w:p>
        </w:tc>
        <w:tc>
          <w:tcPr>
            <w:tcW w:w="1129" w:type="dxa"/>
            <w:tcBorders>
              <w:top w:val="single" w:sz="4" w:space="0" w:color="000000"/>
              <w:left w:val="single" w:sz="4" w:space="0" w:color="000000"/>
              <w:bottom w:val="single" w:sz="4" w:space="0" w:color="000000"/>
              <w:right w:val="single" w:sz="4" w:space="0" w:color="000000"/>
            </w:tcBorders>
            <w:shd w:val="clear" w:color="auto" w:fill="EDEDED"/>
          </w:tcPr>
          <w:p w14:paraId="79F37567" w14:textId="77777777" w:rsidR="00992B5B" w:rsidRDefault="004457DD">
            <w:pPr>
              <w:spacing w:after="0" w:line="259" w:lineRule="auto"/>
              <w:ind w:left="5"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DEDED"/>
          </w:tcPr>
          <w:p w14:paraId="0BEBF9B1" w14:textId="55014165" w:rsidR="00992B5B" w:rsidRDefault="00BA7DE6">
            <w:pPr>
              <w:spacing w:after="0" w:line="259" w:lineRule="auto"/>
              <w:ind w:left="5" w:right="0" w:firstLine="0"/>
              <w:jc w:val="left"/>
            </w:pPr>
            <w:r>
              <w:t>4</w:t>
            </w:r>
            <w:r w:rsidR="002A19A9">
              <w:t>2</w:t>
            </w:r>
          </w:p>
        </w:tc>
        <w:tc>
          <w:tcPr>
            <w:tcW w:w="1136" w:type="dxa"/>
            <w:tcBorders>
              <w:top w:val="single" w:sz="4" w:space="0" w:color="000000"/>
              <w:left w:val="single" w:sz="4" w:space="0" w:color="000000"/>
              <w:bottom w:val="single" w:sz="4" w:space="0" w:color="000000"/>
              <w:right w:val="single" w:sz="4" w:space="0" w:color="000000"/>
            </w:tcBorders>
            <w:shd w:val="clear" w:color="auto" w:fill="EDEDED"/>
          </w:tcPr>
          <w:p w14:paraId="76D6A5C8" w14:textId="26C36BF1" w:rsidR="00992B5B" w:rsidRDefault="00992B5B">
            <w:pPr>
              <w:spacing w:after="0" w:line="259" w:lineRule="auto"/>
              <w:ind w:left="5" w:right="0" w:firstLine="0"/>
              <w:jc w:val="left"/>
            </w:pPr>
          </w:p>
        </w:tc>
        <w:tc>
          <w:tcPr>
            <w:tcW w:w="1133" w:type="dxa"/>
            <w:tcBorders>
              <w:top w:val="single" w:sz="4" w:space="0" w:color="000000"/>
              <w:left w:val="single" w:sz="4" w:space="0" w:color="000000"/>
              <w:bottom w:val="single" w:sz="4" w:space="0" w:color="000000"/>
              <w:right w:val="single" w:sz="4" w:space="0" w:color="000000"/>
            </w:tcBorders>
            <w:shd w:val="clear" w:color="auto" w:fill="EDEDED"/>
          </w:tcPr>
          <w:p w14:paraId="23A2E97C" w14:textId="10C81E73" w:rsidR="00992B5B" w:rsidRDefault="00992B5B">
            <w:pPr>
              <w:spacing w:after="0" w:line="259" w:lineRule="auto"/>
              <w:ind w:left="5" w:right="0" w:firstLine="0"/>
              <w:jc w:val="left"/>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cPr>
          <w:p w14:paraId="3BE40F64" w14:textId="6F018C37" w:rsidR="00992B5B" w:rsidRDefault="004457DD">
            <w:pPr>
              <w:spacing w:after="0" w:line="259" w:lineRule="auto"/>
              <w:ind w:left="5" w:right="0" w:firstLine="0"/>
              <w:jc w:val="left"/>
            </w:pPr>
            <w:r>
              <w:t xml:space="preserve"> </w:t>
            </w:r>
          </w:p>
        </w:tc>
      </w:tr>
      <w:tr w:rsidR="00992B5B" w14:paraId="33490200" w14:textId="77777777" w:rsidTr="00BA7DE6">
        <w:trPr>
          <w:trHeight w:val="367"/>
        </w:trPr>
        <w:tc>
          <w:tcPr>
            <w:tcW w:w="1984" w:type="dxa"/>
            <w:tcBorders>
              <w:top w:val="single" w:sz="6" w:space="0" w:color="000000"/>
              <w:left w:val="single" w:sz="4" w:space="0" w:color="000000"/>
              <w:bottom w:val="single" w:sz="4" w:space="0" w:color="000000"/>
              <w:right w:val="single" w:sz="4" w:space="0" w:color="000000"/>
            </w:tcBorders>
            <w:shd w:val="clear" w:color="auto" w:fill="EDEDED"/>
          </w:tcPr>
          <w:p w14:paraId="5BE68848" w14:textId="77777777" w:rsidR="00992B5B" w:rsidRDefault="004457DD" w:rsidP="00BA7DE6">
            <w:pPr>
              <w:spacing w:after="0" w:line="259" w:lineRule="auto"/>
              <w:ind w:left="0" w:right="0" w:firstLine="0"/>
              <w:jc w:val="left"/>
            </w:pPr>
            <w:r>
              <w:rPr>
                <w:b/>
              </w:rPr>
              <w:t xml:space="preserve">TOPLAM </w:t>
            </w:r>
          </w:p>
        </w:tc>
        <w:tc>
          <w:tcPr>
            <w:tcW w:w="1129" w:type="dxa"/>
            <w:tcBorders>
              <w:top w:val="single" w:sz="2" w:space="0" w:color="EDEDED"/>
              <w:left w:val="single" w:sz="4" w:space="0" w:color="000000"/>
              <w:bottom w:val="single" w:sz="4" w:space="0" w:color="000000"/>
              <w:right w:val="single" w:sz="4" w:space="0" w:color="000000"/>
            </w:tcBorders>
            <w:shd w:val="clear" w:color="auto" w:fill="EDEDED"/>
          </w:tcPr>
          <w:p w14:paraId="36071DAE" w14:textId="77777777" w:rsidR="00992B5B" w:rsidRDefault="004457DD">
            <w:pPr>
              <w:spacing w:after="0" w:line="259" w:lineRule="auto"/>
              <w:ind w:left="5" w:right="0" w:firstLine="0"/>
              <w:jc w:val="left"/>
            </w:pPr>
            <w:r>
              <w:rPr>
                <w:rFonts w:ascii="Times New Roman" w:eastAsia="Times New Roman" w:hAnsi="Times New Roman" w:cs="Times New Roman"/>
              </w:rPr>
              <w:t xml:space="preserve"> </w:t>
            </w:r>
          </w:p>
        </w:tc>
        <w:tc>
          <w:tcPr>
            <w:tcW w:w="1133" w:type="dxa"/>
            <w:tcBorders>
              <w:top w:val="single" w:sz="2" w:space="0" w:color="EDEDED"/>
              <w:left w:val="single" w:sz="4" w:space="0" w:color="000000"/>
              <w:bottom w:val="single" w:sz="4" w:space="0" w:color="000000"/>
              <w:right w:val="single" w:sz="4" w:space="0" w:color="000000"/>
            </w:tcBorders>
            <w:shd w:val="clear" w:color="auto" w:fill="EDEDED"/>
          </w:tcPr>
          <w:p w14:paraId="4A0A68CA" w14:textId="475BF4AE" w:rsidR="00992B5B" w:rsidRDefault="00BA7DE6">
            <w:pPr>
              <w:spacing w:after="0" w:line="259" w:lineRule="auto"/>
              <w:ind w:left="5" w:right="0" w:firstLine="0"/>
              <w:jc w:val="left"/>
            </w:pPr>
            <w:r>
              <w:t>4</w:t>
            </w:r>
            <w:r w:rsidR="002A19A9">
              <w:t>2</w:t>
            </w:r>
          </w:p>
        </w:tc>
        <w:tc>
          <w:tcPr>
            <w:tcW w:w="1136" w:type="dxa"/>
            <w:tcBorders>
              <w:top w:val="single" w:sz="2" w:space="0" w:color="EDEDED"/>
              <w:left w:val="single" w:sz="4" w:space="0" w:color="000000"/>
              <w:bottom w:val="single" w:sz="4" w:space="0" w:color="000000"/>
              <w:right w:val="single" w:sz="4" w:space="0" w:color="000000"/>
            </w:tcBorders>
            <w:shd w:val="clear" w:color="auto" w:fill="EDEDED"/>
          </w:tcPr>
          <w:p w14:paraId="0C62D94A" w14:textId="160D25F8" w:rsidR="00992B5B" w:rsidRDefault="00992B5B">
            <w:pPr>
              <w:spacing w:after="0" w:line="259" w:lineRule="auto"/>
              <w:ind w:left="5" w:right="0" w:firstLine="0"/>
              <w:jc w:val="left"/>
            </w:pPr>
          </w:p>
        </w:tc>
        <w:tc>
          <w:tcPr>
            <w:tcW w:w="1133" w:type="dxa"/>
            <w:tcBorders>
              <w:top w:val="single" w:sz="2" w:space="0" w:color="EDEDED"/>
              <w:left w:val="single" w:sz="4" w:space="0" w:color="000000"/>
              <w:bottom w:val="single" w:sz="4" w:space="0" w:color="000000"/>
              <w:right w:val="single" w:sz="4" w:space="0" w:color="000000"/>
            </w:tcBorders>
            <w:shd w:val="clear" w:color="auto" w:fill="EDEDED"/>
          </w:tcPr>
          <w:p w14:paraId="47369F6F" w14:textId="4AB0372F" w:rsidR="00992B5B" w:rsidRDefault="00992B5B">
            <w:pPr>
              <w:spacing w:after="0" w:line="259" w:lineRule="auto"/>
              <w:ind w:left="5" w:right="0" w:firstLine="0"/>
              <w:jc w:val="left"/>
            </w:pPr>
          </w:p>
        </w:tc>
        <w:tc>
          <w:tcPr>
            <w:tcW w:w="1134" w:type="dxa"/>
            <w:tcBorders>
              <w:top w:val="single" w:sz="2" w:space="0" w:color="EDEDED"/>
              <w:left w:val="single" w:sz="4" w:space="0" w:color="000000"/>
              <w:bottom w:val="single" w:sz="4" w:space="0" w:color="000000"/>
              <w:right w:val="single" w:sz="4" w:space="0" w:color="000000"/>
            </w:tcBorders>
            <w:shd w:val="clear" w:color="auto" w:fill="EDEDED"/>
          </w:tcPr>
          <w:p w14:paraId="158F3DF8" w14:textId="6F2626E9" w:rsidR="00992B5B" w:rsidRDefault="00992B5B">
            <w:pPr>
              <w:spacing w:after="0" w:line="259" w:lineRule="auto"/>
              <w:ind w:left="5" w:right="0" w:firstLine="0"/>
              <w:jc w:val="left"/>
            </w:pPr>
          </w:p>
        </w:tc>
      </w:tr>
    </w:tbl>
    <w:p w14:paraId="12DE889A" w14:textId="77777777" w:rsidR="00992B5B" w:rsidRDefault="004457DD">
      <w:pPr>
        <w:spacing w:after="216" w:line="259" w:lineRule="auto"/>
        <w:ind w:left="0" w:right="0" w:firstLine="0"/>
        <w:jc w:val="left"/>
      </w:pPr>
      <w:r>
        <w:rPr>
          <w:b/>
        </w:rPr>
        <w:t xml:space="preserve"> </w:t>
      </w:r>
    </w:p>
    <w:p w14:paraId="7E2B442C" w14:textId="77777777" w:rsidR="00992B5B" w:rsidRDefault="004457DD">
      <w:pPr>
        <w:spacing w:after="0" w:line="259" w:lineRule="auto"/>
        <w:ind w:left="0" w:right="0" w:firstLine="0"/>
        <w:jc w:val="left"/>
      </w:pPr>
      <w:r>
        <w:rPr>
          <w:b/>
        </w:rPr>
        <w:t xml:space="preserve"> </w:t>
      </w:r>
    </w:p>
    <w:p w14:paraId="5CE35015" w14:textId="77777777" w:rsidR="00992B5B" w:rsidRDefault="004457DD">
      <w:pPr>
        <w:pStyle w:val="Balk1"/>
        <w:spacing w:after="325"/>
        <w:ind w:left="139"/>
      </w:pPr>
      <w:r>
        <w:t xml:space="preserve">MİSYON, VİZYON, AMAÇ VE DEĞERLER </w:t>
      </w:r>
    </w:p>
    <w:p w14:paraId="17841876" w14:textId="77777777" w:rsidR="00992B5B" w:rsidRDefault="004457DD">
      <w:pPr>
        <w:pStyle w:val="Balk2"/>
        <w:spacing w:after="327"/>
        <w:ind w:left="874"/>
      </w:pPr>
      <w:r>
        <w:t xml:space="preserve">MİSYON </w:t>
      </w:r>
    </w:p>
    <w:p w14:paraId="468FB1C1" w14:textId="77777777" w:rsidR="00BA7DE6" w:rsidRDefault="00BA7DE6">
      <w:pPr>
        <w:spacing w:after="0" w:line="259" w:lineRule="auto"/>
        <w:ind w:left="0" w:right="0" w:firstLine="0"/>
        <w:jc w:val="left"/>
      </w:pPr>
      <w:r w:rsidRPr="00BA7DE6">
        <w:t>Spor yönetimi konusunda evrensel değerleri benimseyen çağdaş, bilimsel gelişmelerle kazandığı bilgi ve becerileri mesleğine aktarabilen, yenilikçi araştırmalar yapan, analitik ve eleştirel düşünebilen, proaktif, özgüvenli, iletişim becerisi yüksek ve alanı ile ilgili toplum ihtiyaçlarına cevap verebilecek ulusal ve uluslararası düzeyde seçkin spor yöneticileri yetiştirmektir.</w:t>
      </w:r>
    </w:p>
    <w:p w14:paraId="5F79ECF8" w14:textId="4A76B1CC" w:rsidR="00992B5B" w:rsidRDefault="004457DD">
      <w:pPr>
        <w:spacing w:after="0" w:line="259" w:lineRule="auto"/>
        <w:ind w:left="0" w:right="0" w:firstLine="0"/>
        <w:jc w:val="left"/>
      </w:pPr>
      <w:r>
        <w:rPr>
          <w:b/>
        </w:rPr>
        <w:t xml:space="preserve"> </w:t>
      </w:r>
    </w:p>
    <w:p w14:paraId="6384E146" w14:textId="77777777" w:rsidR="00992B5B" w:rsidRDefault="004457DD">
      <w:pPr>
        <w:pStyle w:val="Balk3"/>
        <w:ind w:left="874"/>
      </w:pPr>
      <w:r>
        <w:t xml:space="preserve">VİZYON </w:t>
      </w:r>
    </w:p>
    <w:p w14:paraId="7BC32BF1" w14:textId="77777777" w:rsidR="00992B5B" w:rsidRDefault="004457DD">
      <w:pPr>
        <w:spacing w:after="0" w:line="259" w:lineRule="auto"/>
        <w:ind w:left="0" w:right="0" w:firstLine="0"/>
        <w:jc w:val="left"/>
      </w:pPr>
      <w:r>
        <w:t xml:space="preserve"> </w:t>
      </w:r>
    </w:p>
    <w:p w14:paraId="52E36F6E" w14:textId="77777777" w:rsidR="00BA7DE6" w:rsidRPr="00BA7DE6" w:rsidRDefault="00BA7DE6" w:rsidP="00BA7DE6">
      <w:pPr>
        <w:spacing w:after="0" w:line="259" w:lineRule="auto"/>
        <w:ind w:left="0" w:right="0" w:firstLine="0"/>
        <w:jc w:val="left"/>
      </w:pPr>
      <w:r w:rsidRPr="00BA7DE6">
        <w:t>Çağdaş ve bilimsel değerler çerçevesinde, sosyal sorumluluk bilinciyle ülke sporunun gelişmesinde aktif rol alarak, araştırmacı ve yenilikçi eğitim-öğretim faaliyetleri ile alanında ulusal ve uluslararası düzeyde önder bir program olmak.</w:t>
      </w:r>
    </w:p>
    <w:p w14:paraId="1F5C1DA7" w14:textId="11A3205E" w:rsidR="00992B5B" w:rsidRDefault="00992B5B">
      <w:pPr>
        <w:spacing w:after="0" w:line="259" w:lineRule="auto"/>
        <w:ind w:left="0" w:right="0" w:firstLine="0"/>
        <w:jc w:val="left"/>
      </w:pPr>
    </w:p>
    <w:p w14:paraId="2BEA48C4" w14:textId="77777777" w:rsidR="00992B5B" w:rsidRDefault="004457DD">
      <w:pPr>
        <w:pStyle w:val="Balk2"/>
        <w:ind w:left="874"/>
      </w:pPr>
      <w:r>
        <w:t xml:space="preserve">DEĞERLER </w:t>
      </w:r>
    </w:p>
    <w:p w14:paraId="55F64A6A" w14:textId="77777777" w:rsidR="00992B5B" w:rsidRDefault="004457DD">
      <w:pPr>
        <w:spacing w:line="259" w:lineRule="auto"/>
        <w:ind w:left="864" w:right="0" w:firstLine="0"/>
        <w:jc w:val="left"/>
      </w:pPr>
      <w:r>
        <w:rPr>
          <w:b/>
        </w:rPr>
        <w:t xml:space="preserve"> </w:t>
      </w:r>
    </w:p>
    <w:p w14:paraId="64919BB9" w14:textId="257A6EF5" w:rsidR="00992B5B" w:rsidRDefault="00BA7DE6" w:rsidP="00202CFA">
      <w:pPr>
        <w:ind w:left="129" w:right="6" w:firstLine="0"/>
      </w:pPr>
      <w:r>
        <w:t xml:space="preserve">Spor Yöneticiliği Bölümü </w:t>
      </w:r>
      <w:r w:rsidR="004457DD">
        <w:t xml:space="preserve">Bandırma Onyedi Eylül Üniversitesinin değerlerini benimseyerek etik ilkelere bağlı, temel insan haklarına ve evrensel özgürlük değerlerine saygılı, akademik özgünlük ve şeffaflık kriterlerine spor yöneticileri yetiştirmeyi en önemli değer olarak görmektedir. </w:t>
      </w:r>
    </w:p>
    <w:p w14:paraId="0E3D3EE8" w14:textId="77777777" w:rsidR="00BA7DE6" w:rsidRDefault="00BA7DE6">
      <w:pPr>
        <w:ind w:left="129" w:right="6" w:firstLine="576"/>
      </w:pPr>
    </w:p>
    <w:p w14:paraId="410FF288" w14:textId="77777777" w:rsidR="00992B5B" w:rsidRDefault="004457DD">
      <w:pPr>
        <w:pStyle w:val="Balk2"/>
        <w:spacing w:after="327"/>
        <w:ind w:left="139"/>
      </w:pPr>
      <w:r>
        <w:t xml:space="preserve">SWOT ANALİZİ </w:t>
      </w:r>
    </w:p>
    <w:p w14:paraId="1BD81B95" w14:textId="77777777" w:rsidR="00992B5B" w:rsidRDefault="004457DD">
      <w:pPr>
        <w:pStyle w:val="Balk2"/>
        <w:ind w:left="874"/>
      </w:pPr>
      <w:r>
        <w:t xml:space="preserve">Güçlü Yönler </w:t>
      </w:r>
    </w:p>
    <w:p w14:paraId="4CA6E43E" w14:textId="77777777" w:rsidR="00992B5B" w:rsidRDefault="004457DD">
      <w:pPr>
        <w:spacing w:after="25" w:line="259" w:lineRule="auto"/>
        <w:ind w:left="0" w:right="0" w:firstLine="0"/>
        <w:jc w:val="left"/>
      </w:pPr>
      <w:r>
        <w:t xml:space="preserve"> </w:t>
      </w:r>
    </w:p>
    <w:p w14:paraId="398EF272" w14:textId="77777777" w:rsidR="00992B5B" w:rsidRDefault="004457DD">
      <w:pPr>
        <w:numPr>
          <w:ilvl w:val="0"/>
          <w:numId w:val="3"/>
        </w:numPr>
        <w:ind w:right="6" w:hanging="360"/>
      </w:pPr>
      <w:r>
        <w:t xml:space="preserve">Alanında uzman ve tecrübeli öğretim elemanları.  </w:t>
      </w:r>
    </w:p>
    <w:p w14:paraId="3BF7C3AD" w14:textId="5F5A4569" w:rsidR="00992B5B" w:rsidRDefault="001D07F1">
      <w:pPr>
        <w:numPr>
          <w:ilvl w:val="0"/>
          <w:numId w:val="3"/>
        </w:numPr>
        <w:spacing w:after="40"/>
        <w:ind w:right="6" w:hanging="360"/>
      </w:pPr>
      <w:r>
        <w:t>Ö</w:t>
      </w:r>
      <w:r w:rsidR="004457DD">
        <w:t xml:space="preserve">ğretim elemanlarının akademik teşvik alacak düzeyde verimli akademik çalışmalar yapması.  </w:t>
      </w:r>
    </w:p>
    <w:p w14:paraId="2B1A8988" w14:textId="77777777" w:rsidR="00992B5B" w:rsidRDefault="004457DD">
      <w:pPr>
        <w:numPr>
          <w:ilvl w:val="0"/>
          <w:numId w:val="3"/>
        </w:numPr>
        <w:spacing w:after="41"/>
        <w:ind w:right="6" w:hanging="360"/>
      </w:pPr>
      <w:r>
        <w:t xml:space="preserve">Öğretim üyelerinin alanlarında yeterli bilgi ve donanıma sahip olması nedeniyle ulusal ve uluslararası akademik çevrede tanınmaları.  </w:t>
      </w:r>
    </w:p>
    <w:p w14:paraId="341AFD66" w14:textId="4E1473AD" w:rsidR="00992B5B" w:rsidRDefault="001765D9">
      <w:pPr>
        <w:numPr>
          <w:ilvl w:val="0"/>
          <w:numId w:val="3"/>
        </w:numPr>
        <w:ind w:right="6" w:hanging="360"/>
      </w:pPr>
      <w:r>
        <w:t>Bölüm</w:t>
      </w:r>
      <w:r w:rsidR="004457DD">
        <w:t xml:space="preserve"> öğrencilerinin bilgi edinme konusunda istekli olmaları.  </w:t>
      </w:r>
    </w:p>
    <w:p w14:paraId="0A78077A" w14:textId="77777777" w:rsidR="00992B5B" w:rsidRDefault="004457DD">
      <w:pPr>
        <w:numPr>
          <w:ilvl w:val="0"/>
          <w:numId w:val="3"/>
        </w:numPr>
        <w:ind w:right="6" w:hanging="360"/>
      </w:pPr>
      <w:r>
        <w:t xml:space="preserve">Çift anadal uygulaması.  </w:t>
      </w:r>
    </w:p>
    <w:p w14:paraId="39C3897F" w14:textId="77777777" w:rsidR="00992B5B" w:rsidRDefault="004457DD">
      <w:pPr>
        <w:numPr>
          <w:ilvl w:val="0"/>
          <w:numId w:val="3"/>
        </w:numPr>
        <w:ind w:right="6" w:hanging="360"/>
      </w:pPr>
      <w:r>
        <w:t xml:space="preserve">Ders programlarının ve içeriklerinin günümüz koşullarına uygun olarak her yıl yenilenmesi.  </w:t>
      </w:r>
    </w:p>
    <w:p w14:paraId="1D7E8D21" w14:textId="77777777" w:rsidR="00992B5B" w:rsidRDefault="004457DD">
      <w:pPr>
        <w:numPr>
          <w:ilvl w:val="0"/>
          <w:numId w:val="3"/>
        </w:numPr>
        <w:ind w:right="6" w:hanging="360"/>
      </w:pPr>
      <w:r>
        <w:t xml:space="preserve">Güçlü bir elektronik veri tabanına sahip olunması.  </w:t>
      </w:r>
    </w:p>
    <w:p w14:paraId="1AF8E31D" w14:textId="45356426" w:rsidR="00992B5B" w:rsidRDefault="001765D9">
      <w:pPr>
        <w:numPr>
          <w:ilvl w:val="0"/>
          <w:numId w:val="3"/>
        </w:numPr>
        <w:spacing w:after="41"/>
        <w:ind w:right="6" w:hanging="360"/>
      </w:pPr>
      <w:r>
        <w:lastRenderedPageBreak/>
        <w:t>Bölüm</w:t>
      </w:r>
      <w:r w:rsidR="001D07F1">
        <w:t>ü</w:t>
      </w:r>
      <w:r w:rsidR="004176E0">
        <w:t>müzün</w:t>
      </w:r>
      <w:r w:rsidR="004457DD">
        <w:t xml:space="preserve"> İstanbul, Bursa, İzmir gibi büyükşehirlere yakın olmasının bu şehirlerdeki akademik personelle iş birliğine zemin hazırlaması.  </w:t>
      </w:r>
    </w:p>
    <w:p w14:paraId="592D84E2" w14:textId="77777777" w:rsidR="00992B5B" w:rsidRDefault="004457DD">
      <w:pPr>
        <w:numPr>
          <w:ilvl w:val="0"/>
          <w:numId w:val="3"/>
        </w:numPr>
        <w:ind w:right="6" w:hanging="360"/>
      </w:pPr>
      <w:r>
        <w:t xml:space="preserve">Eğitimde kalite arayışlarına destek veren yönetim kadrosunun varlığı.  </w:t>
      </w:r>
    </w:p>
    <w:p w14:paraId="424FB887" w14:textId="77777777" w:rsidR="00992B5B" w:rsidRDefault="004457DD">
      <w:pPr>
        <w:numPr>
          <w:ilvl w:val="0"/>
          <w:numId w:val="3"/>
        </w:numPr>
        <w:ind w:right="6" w:hanging="360"/>
      </w:pPr>
      <w:r>
        <w:t xml:space="preserve">Girişimcilik konusunda lisans ve lisansüstü düzeyde eğitim imkânının olması.  </w:t>
      </w:r>
    </w:p>
    <w:p w14:paraId="0766F880" w14:textId="77777777" w:rsidR="00992B5B" w:rsidRDefault="004457DD">
      <w:pPr>
        <w:numPr>
          <w:ilvl w:val="0"/>
          <w:numId w:val="3"/>
        </w:numPr>
        <w:spacing w:after="41"/>
        <w:ind w:right="6" w:hanging="360"/>
      </w:pPr>
      <w:r>
        <w:t xml:space="preserve">Ders programlarının ve içeriklerinin web ortamında ulaşılabilir, incelenebilir ve sürekli güncellenebilir olması.  </w:t>
      </w:r>
    </w:p>
    <w:p w14:paraId="1457F7BB" w14:textId="77777777" w:rsidR="00992B5B" w:rsidRDefault="004457DD">
      <w:pPr>
        <w:numPr>
          <w:ilvl w:val="0"/>
          <w:numId w:val="3"/>
        </w:numPr>
        <w:ind w:right="6" w:hanging="360"/>
      </w:pPr>
      <w:r>
        <w:t xml:space="preserve">Ulusal ve uluslararası değişim programlarından yüksek düzeyde öğrenci katılımı.  </w:t>
      </w:r>
    </w:p>
    <w:p w14:paraId="0DC78160" w14:textId="77777777" w:rsidR="00992B5B" w:rsidRDefault="004457DD">
      <w:pPr>
        <w:numPr>
          <w:ilvl w:val="0"/>
          <w:numId w:val="3"/>
        </w:numPr>
        <w:spacing w:after="216"/>
        <w:ind w:right="6" w:hanging="360"/>
      </w:pPr>
      <w:r>
        <w:t xml:space="preserve">Lisansüstü eğitim veren Enstitünün bulunması.  </w:t>
      </w:r>
    </w:p>
    <w:p w14:paraId="39BAFB72" w14:textId="77777777" w:rsidR="00992B5B" w:rsidRDefault="004457DD">
      <w:pPr>
        <w:spacing w:after="0" w:line="259" w:lineRule="auto"/>
        <w:ind w:left="0" w:right="0" w:firstLine="0"/>
        <w:jc w:val="left"/>
      </w:pPr>
      <w:r>
        <w:rPr>
          <w:b/>
        </w:rPr>
        <w:t xml:space="preserve"> </w:t>
      </w:r>
    </w:p>
    <w:p w14:paraId="554D0766" w14:textId="77777777" w:rsidR="00992B5B" w:rsidRDefault="004457DD">
      <w:pPr>
        <w:pStyle w:val="Balk2"/>
        <w:ind w:left="874"/>
      </w:pPr>
      <w:r>
        <w:t xml:space="preserve">Zayıf Yönler </w:t>
      </w:r>
    </w:p>
    <w:p w14:paraId="0721BCBC" w14:textId="77777777" w:rsidR="00992B5B" w:rsidRDefault="004457DD">
      <w:pPr>
        <w:spacing w:after="25" w:line="259" w:lineRule="auto"/>
        <w:ind w:left="0" w:right="0" w:firstLine="0"/>
        <w:jc w:val="left"/>
      </w:pPr>
      <w:r>
        <w:rPr>
          <w:b/>
        </w:rPr>
        <w:t xml:space="preserve"> </w:t>
      </w:r>
    </w:p>
    <w:p w14:paraId="34522242" w14:textId="77777777" w:rsidR="00992B5B" w:rsidRDefault="004457DD">
      <w:pPr>
        <w:numPr>
          <w:ilvl w:val="0"/>
          <w:numId w:val="4"/>
        </w:numPr>
        <w:ind w:right="6" w:hanging="360"/>
      </w:pPr>
      <w:r>
        <w:t xml:space="preserve">Öğrencilerin araştırmalarına katkı sağlayacak düzeyde yabancı dil bilmemesi.  </w:t>
      </w:r>
    </w:p>
    <w:p w14:paraId="4DF90D06" w14:textId="77777777" w:rsidR="00992B5B" w:rsidRDefault="004457DD">
      <w:pPr>
        <w:numPr>
          <w:ilvl w:val="0"/>
          <w:numId w:val="4"/>
        </w:numPr>
        <w:ind w:right="6" w:hanging="360"/>
      </w:pPr>
      <w:r>
        <w:t xml:space="preserve">İdari personel başına düşen öğrenci sayısının fazlalığı. </w:t>
      </w:r>
    </w:p>
    <w:p w14:paraId="66759138" w14:textId="77777777" w:rsidR="00992B5B" w:rsidRDefault="004457DD">
      <w:pPr>
        <w:numPr>
          <w:ilvl w:val="0"/>
          <w:numId w:val="4"/>
        </w:numPr>
        <w:spacing w:after="41"/>
        <w:ind w:right="6" w:hanging="360"/>
      </w:pPr>
      <w:r>
        <w:t xml:space="preserve">Bazı öğretim üyelerinin ders saatlerinin çok fazla olması, bilimsel araştırma ve aktiviteler için yeterli sürelerinin kalmaması.  </w:t>
      </w:r>
    </w:p>
    <w:p w14:paraId="4750FCB7" w14:textId="77777777" w:rsidR="00992B5B" w:rsidRDefault="004457DD">
      <w:pPr>
        <w:numPr>
          <w:ilvl w:val="0"/>
          <w:numId w:val="4"/>
        </w:numPr>
        <w:ind w:right="6" w:hanging="360"/>
      </w:pPr>
      <w:r>
        <w:t xml:space="preserve">Her öğretim üyesinin kendi odasının bulunmaması. </w:t>
      </w:r>
    </w:p>
    <w:p w14:paraId="08FBDD7D" w14:textId="77777777" w:rsidR="00992B5B" w:rsidRDefault="004457DD">
      <w:pPr>
        <w:numPr>
          <w:ilvl w:val="0"/>
          <w:numId w:val="4"/>
        </w:numPr>
        <w:ind w:right="6" w:hanging="360"/>
      </w:pPr>
      <w:r>
        <w:t xml:space="preserve">Öğretim üyesi başına düşen öğrenci sayısının fazla olması. </w:t>
      </w:r>
    </w:p>
    <w:p w14:paraId="416CB231" w14:textId="77777777" w:rsidR="00992B5B" w:rsidRDefault="004457DD">
      <w:pPr>
        <w:numPr>
          <w:ilvl w:val="0"/>
          <w:numId w:val="4"/>
        </w:numPr>
        <w:ind w:right="6" w:hanging="360"/>
      </w:pPr>
      <w:r>
        <w:t xml:space="preserve">Araştırma görevlisi ve yardımcı teknik eleman sayısının yetersiz olması.  </w:t>
      </w:r>
    </w:p>
    <w:p w14:paraId="01FCDAF8" w14:textId="77777777" w:rsidR="00992B5B" w:rsidRDefault="004457DD">
      <w:pPr>
        <w:numPr>
          <w:ilvl w:val="0"/>
          <w:numId w:val="4"/>
        </w:numPr>
        <w:spacing w:after="41"/>
        <w:ind w:right="6" w:hanging="360"/>
      </w:pPr>
      <w:r>
        <w:t xml:space="preserve">Araştırma görevlilerinin kadro taleplerinin karşılanmamasının motivasyon eksikliğine neden olması.  </w:t>
      </w:r>
    </w:p>
    <w:p w14:paraId="5C69156A" w14:textId="63A6E67B" w:rsidR="00992B5B" w:rsidRDefault="004457DD">
      <w:pPr>
        <w:numPr>
          <w:ilvl w:val="0"/>
          <w:numId w:val="4"/>
        </w:numPr>
        <w:ind w:right="6" w:hanging="360"/>
      </w:pPr>
      <w:r>
        <w:t xml:space="preserve">Disiplinlerarası araştırmaların az olması.  </w:t>
      </w:r>
    </w:p>
    <w:p w14:paraId="46675BA0" w14:textId="77777777" w:rsidR="00992B5B" w:rsidRDefault="004457DD">
      <w:pPr>
        <w:numPr>
          <w:ilvl w:val="0"/>
          <w:numId w:val="4"/>
        </w:numPr>
        <w:spacing w:after="40"/>
        <w:ind w:right="6" w:hanging="360"/>
      </w:pPr>
      <w:r>
        <w:t xml:space="preserve">Kurum dışı kaynaklardan (TÜBİTAK, Kalkınma Bakanlığı, AB fonları gibi) yararlanılarak yapılan proje sayısının az olması.  </w:t>
      </w:r>
    </w:p>
    <w:p w14:paraId="0632EAFC" w14:textId="207C311E" w:rsidR="00992B5B" w:rsidRDefault="002C6B2C">
      <w:pPr>
        <w:numPr>
          <w:ilvl w:val="0"/>
          <w:numId w:val="4"/>
        </w:numPr>
        <w:spacing w:after="40"/>
        <w:ind w:right="6" w:hanging="360"/>
      </w:pPr>
      <w:r>
        <w:t>Bölümümü</w:t>
      </w:r>
      <w:r w:rsidR="004457DD">
        <w:t xml:space="preserve">ze, </w:t>
      </w:r>
      <w:r>
        <w:t>bölüm</w:t>
      </w:r>
      <w:r w:rsidR="004457DD">
        <w:t xml:space="preserve"> dışından nitelikli araştırmacıların yeterli düzeyde kazandırılamıyor olması.  </w:t>
      </w:r>
    </w:p>
    <w:p w14:paraId="6A6D8190" w14:textId="77777777" w:rsidR="00992B5B" w:rsidRDefault="004457DD">
      <w:pPr>
        <w:numPr>
          <w:ilvl w:val="0"/>
          <w:numId w:val="4"/>
        </w:numPr>
        <w:ind w:right="6" w:hanging="360"/>
      </w:pPr>
      <w:r>
        <w:t xml:space="preserve">Araştırma merkezlerinin olmaması.  </w:t>
      </w:r>
    </w:p>
    <w:p w14:paraId="06105E1D" w14:textId="77777777" w:rsidR="00992B5B" w:rsidRDefault="004457DD">
      <w:pPr>
        <w:numPr>
          <w:ilvl w:val="0"/>
          <w:numId w:val="4"/>
        </w:numPr>
        <w:spacing w:after="41"/>
        <w:ind w:right="6" w:hanging="360"/>
      </w:pPr>
      <w:r>
        <w:t xml:space="preserve">Projelere başvurmayı kolaylaştırıcı, bürokratik işlemlerde destek olacak bir birimin mevcut olmaması.  </w:t>
      </w:r>
    </w:p>
    <w:p w14:paraId="3CF7281F" w14:textId="77777777" w:rsidR="00992B5B" w:rsidRDefault="004457DD">
      <w:pPr>
        <w:numPr>
          <w:ilvl w:val="0"/>
          <w:numId w:val="4"/>
        </w:numPr>
        <w:ind w:right="6" w:hanging="360"/>
      </w:pPr>
      <w:r>
        <w:t xml:space="preserve">Üniversite içerisinde çalışmaları (akademik / idari) motive edici bir teşvik sistem ve düzenin mevcut olmaması. </w:t>
      </w:r>
    </w:p>
    <w:p w14:paraId="64C1966D" w14:textId="5E866915" w:rsidR="00992B5B" w:rsidRDefault="004457DD" w:rsidP="00BA7DE6">
      <w:pPr>
        <w:spacing w:after="0" w:line="259" w:lineRule="auto"/>
        <w:ind w:left="720" w:right="0" w:firstLine="0"/>
        <w:jc w:val="left"/>
      </w:pPr>
      <w:r>
        <w:t xml:space="preserve"> </w:t>
      </w:r>
    </w:p>
    <w:p w14:paraId="71B4C20A" w14:textId="77777777" w:rsidR="00992B5B" w:rsidRDefault="004457DD">
      <w:pPr>
        <w:pStyle w:val="Balk2"/>
        <w:spacing w:after="279"/>
        <w:ind w:left="874"/>
      </w:pPr>
      <w:r>
        <w:t xml:space="preserve">Fırsatlar </w:t>
      </w:r>
    </w:p>
    <w:p w14:paraId="3E84EFCC" w14:textId="2002D402" w:rsidR="00992B5B" w:rsidRDefault="004457DD" w:rsidP="00BE1B65">
      <w:pPr>
        <w:ind w:left="0" w:right="6" w:firstLine="0"/>
      </w:pPr>
      <w:r>
        <w:t xml:space="preserve">“Güçlü Yönler” başlığı altında da belirtilmiş olduğu üzere bölümümüzün henüz gelişmekte olan yapısı nedeniyle çok daha esnek bir gelişim imkânı bulunmaktadır. Gerek niceliksel gerekse de niteliksel anlamda mevcut yapılanma içerisinde hem Bandırma Onyedi Eylül Üniversitesi misyon ve vizyonunun hem de </w:t>
      </w:r>
      <w:r w:rsidR="000A7FF1">
        <w:t>bölümümüz</w:t>
      </w:r>
      <w:r>
        <w:t xml:space="preserve"> amaç ve hedeflerinin gerçekleştirilebilmesi için gelişimini yeniden yapılandırma potansiyeline sahiptir. </w:t>
      </w:r>
    </w:p>
    <w:p w14:paraId="0CF029D2" w14:textId="77777777" w:rsidR="00992B5B" w:rsidRDefault="004457DD">
      <w:pPr>
        <w:spacing w:after="0" w:line="259" w:lineRule="auto"/>
        <w:ind w:left="720" w:right="0" w:firstLine="0"/>
        <w:jc w:val="left"/>
      </w:pPr>
      <w:r>
        <w:t xml:space="preserve"> </w:t>
      </w:r>
    </w:p>
    <w:p w14:paraId="7481266B" w14:textId="77777777" w:rsidR="00992B5B" w:rsidRDefault="004457DD">
      <w:pPr>
        <w:pStyle w:val="Balk2"/>
        <w:spacing w:after="2" w:line="259" w:lineRule="auto"/>
        <w:ind w:left="874"/>
      </w:pPr>
      <w:r>
        <w:t xml:space="preserve">Tehditler </w:t>
      </w:r>
    </w:p>
    <w:p w14:paraId="19ABBB81" w14:textId="77777777" w:rsidR="00992B5B" w:rsidRDefault="004457DD">
      <w:pPr>
        <w:spacing w:after="0" w:line="259" w:lineRule="auto"/>
        <w:ind w:left="0" w:right="0" w:firstLine="0"/>
        <w:jc w:val="left"/>
      </w:pPr>
      <w:r>
        <w:rPr>
          <w:b/>
        </w:rPr>
        <w:t xml:space="preserve"> </w:t>
      </w:r>
    </w:p>
    <w:p w14:paraId="6C44F53D" w14:textId="2B98E8D0" w:rsidR="00992B5B" w:rsidRDefault="00E84EF2" w:rsidP="00BE1B65">
      <w:pPr>
        <w:ind w:left="129" w:right="6" w:firstLine="0"/>
      </w:pPr>
      <w:r>
        <w:t>Bölümümüz</w:t>
      </w:r>
      <w:r w:rsidR="004457DD">
        <w:t xml:space="preserve"> henüz ilk </w:t>
      </w:r>
      <w:r>
        <w:t>öğrencilerini</w:t>
      </w:r>
      <w:r w:rsidR="00DF3ABC">
        <w:t xml:space="preserve"> </w:t>
      </w:r>
      <w:r w:rsidR="00C34B5D">
        <w:t>aldığından dolayı</w:t>
      </w:r>
      <w:r w:rsidR="004457DD">
        <w:t xml:space="preserve"> </w:t>
      </w:r>
      <w:r w:rsidR="00486C05">
        <w:t xml:space="preserve">yeni açılan </w:t>
      </w:r>
      <w:r w:rsidR="00DF3ABC">
        <w:t>bölüm</w:t>
      </w:r>
      <w:r w:rsidR="004457DD">
        <w:t xml:space="preserve"> olması nedeniyle bazı sistematik yapılanmalarda eksiklikler yaşanabilmektedir. Özellikle öğretim üyesi ve öğretim elemanının nicelik olarak henüz yeterli olmaması </w:t>
      </w:r>
      <w:r w:rsidR="00E05163">
        <w:t>bölüm</w:t>
      </w:r>
      <w:r w:rsidR="004457DD">
        <w:t xml:space="preserve"> faaliyetlerinin yürütülmesinde iş yükünü artırmakta ve verimliliği olumsuz etkilemektedir. Bu gerekçeler nedeniyle bölümün ilgili birim içi kalite ve akreditasyon süreçlerine dair gelişmelerde zamansal olarak gecikmeler yaşanabilme riski mevcuttur.</w:t>
      </w:r>
      <w:r w:rsidR="004457DD">
        <w:br w:type="page"/>
      </w:r>
    </w:p>
    <w:p w14:paraId="6FCB6664" w14:textId="7E054864" w:rsidR="00992B5B" w:rsidRDefault="001D59FD" w:rsidP="001D59FD">
      <w:pPr>
        <w:pStyle w:val="Balk3"/>
        <w:ind w:left="293"/>
      </w:pPr>
      <w:r w:rsidRPr="002D03BB">
        <w:lastRenderedPageBreak/>
        <w:t>SPOR YÖNETİCİLİĞİ BÖLÜMÜ</w:t>
      </w:r>
      <w:r w:rsidR="004457DD" w:rsidRPr="002D03BB">
        <w:t xml:space="preserve"> KALİTE KOMİSYONU</w:t>
      </w:r>
      <w:r w:rsidR="004457DD">
        <w:t xml:space="preserve"> </w:t>
      </w:r>
    </w:p>
    <w:p w14:paraId="6924025C" w14:textId="77777777" w:rsidR="00992B5B" w:rsidRDefault="004457DD">
      <w:pPr>
        <w:spacing w:after="0" w:line="259" w:lineRule="auto"/>
        <w:ind w:left="0" w:right="0" w:firstLine="0"/>
        <w:jc w:val="left"/>
      </w:pPr>
      <w:r>
        <w:rPr>
          <w:b/>
          <w:sz w:val="20"/>
        </w:rPr>
        <w:t xml:space="preserve"> </w:t>
      </w:r>
    </w:p>
    <w:tbl>
      <w:tblPr>
        <w:tblStyle w:val="TableGrid"/>
        <w:tblW w:w="8191" w:type="dxa"/>
        <w:tblInd w:w="888" w:type="dxa"/>
        <w:tblCellMar>
          <w:top w:w="55" w:type="dxa"/>
          <w:left w:w="98" w:type="dxa"/>
          <w:right w:w="115" w:type="dxa"/>
        </w:tblCellMar>
        <w:tblLook w:val="04A0" w:firstRow="1" w:lastRow="0" w:firstColumn="1" w:lastColumn="0" w:noHBand="0" w:noVBand="1"/>
      </w:tblPr>
      <w:tblGrid>
        <w:gridCol w:w="3365"/>
        <w:gridCol w:w="4826"/>
      </w:tblGrid>
      <w:tr w:rsidR="00992B5B" w14:paraId="0F425DF1" w14:textId="77777777" w:rsidTr="004A5D32">
        <w:trPr>
          <w:trHeight w:val="403"/>
        </w:trPr>
        <w:tc>
          <w:tcPr>
            <w:tcW w:w="3365" w:type="dxa"/>
            <w:tcBorders>
              <w:top w:val="single" w:sz="4" w:space="0" w:color="000000"/>
              <w:left w:val="single" w:sz="4" w:space="0" w:color="000000"/>
              <w:bottom w:val="single" w:sz="6" w:space="0" w:color="000000"/>
              <w:right w:val="single" w:sz="4" w:space="0" w:color="000000"/>
            </w:tcBorders>
          </w:tcPr>
          <w:p w14:paraId="257B8354" w14:textId="77777777" w:rsidR="00992B5B" w:rsidRDefault="004457DD">
            <w:pPr>
              <w:spacing w:after="0" w:line="259" w:lineRule="auto"/>
              <w:ind w:left="17" w:right="0" w:firstLine="0"/>
              <w:jc w:val="left"/>
            </w:pPr>
            <w:r>
              <w:rPr>
                <w:b/>
              </w:rPr>
              <w:t xml:space="preserve">Adı Soyadı </w:t>
            </w:r>
          </w:p>
        </w:tc>
        <w:tc>
          <w:tcPr>
            <w:tcW w:w="4826" w:type="dxa"/>
            <w:tcBorders>
              <w:top w:val="single" w:sz="4" w:space="0" w:color="000000"/>
              <w:left w:val="single" w:sz="4" w:space="0" w:color="000000"/>
              <w:bottom w:val="single" w:sz="6" w:space="0" w:color="000000"/>
              <w:right w:val="single" w:sz="4" w:space="0" w:color="000000"/>
            </w:tcBorders>
          </w:tcPr>
          <w:p w14:paraId="0E69E351" w14:textId="77777777" w:rsidR="00992B5B" w:rsidRDefault="004457DD">
            <w:pPr>
              <w:spacing w:after="0" w:line="259" w:lineRule="auto"/>
              <w:ind w:left="17" w:right="0" w:firstLine="0"/>
              <w:jc w:val="left"/>
            </w:pPr>
            <w:r>
              <w:rPr>
                <w:b/>
              </w:rPr>
              <w:t xml:space="preserve">Görevi </w:t>
            </w:r>
          </w:p>
        </w:tc>
      </w:tr>
      <w:tr w:rsidR="00992B5B" w14:paraId="3A854482" w14:textId="77777777" w:rsidTr="004A5D32">
        <w:trPr>
          <w:trHeight w:val="451"/>
        </w:trPr>
        <w:tc>
          <w:tcPr>
            <w:tcW w:w="3365" w:type="dxa"/>
            <w:tcBorders>
              <w:top w:val="single" w:sz="6" w:space="0" w:color="000000"/>
              <w:left w:val="single" w:sz="6" w:space="0" w:color="000000"/>
              <w:bottom w:val="single" w:sz="6" w:space="0" w:color="000000"/>
              <w:right w:val="single" w:sz="6" w:space="0" w:color="000000"/>
            </w:tcBorders>
          </w:tcPr>
          <w:p w14:paraId="001A8CEB" w14:textId="0D0519DD" w:rsidR="00992B5B" w:rsidRDefault="00F64297">
            <w:pPr>
              <w:spacing w:after="0" w:line="259" w:lineRule="auto"/>
              <w:ind w:left="0" w:right="0" w:firstLine="0"/>
              <w:jc w:val="left"/>
            </w:pPr>
            <w:r>
              <w:t xml:space="preserve">Prof. Dr. Aydın KARAÇAM  </w:t>
            </w:r>
          </w:p>
        </w:tc>
        <w:tc>
          <w:tcPr>
            <w:tcW w:w="4826" w:type="dxa"/>
            <w:tcBorders>
              <w:top w:val="single" w:sz="6" w:space="0" w:color="000000"/>
              <w:left w:val="single" w:sz="6" w:space="0" w:color="000000"/>
              <w:bottom w:val="single" w:sz="6" w:space="0" w:color="000000"/>
              <w:right w:val="single" w:sz="6" w:space="0" w:color="000000"/>
            </w:tcBorders>
          </w:tcPr>
          <w:p w14:paraId="159CC6DA" w14:textId="77777777" w:rsidR="00992B5B" w:rsidRDefault="004457DD">
            <w:pPr>
              <w:spacing w:after="0" w:line="259" w:lineRule="auto"/>
              <w:ind w:left="0" w:right="0" w:firstLine="0"/>
              <w:jc w:val="left"/>
            </w:pPr>
            <w:r>
              <w:t xml:space="preserve">Başkan </w:t>
            </w:r>
          </w:p>
        </w:tc>
      </w:tr>
      <w:tr w:rsidR="00992B5B" w14:paraId="12327D5D" w14:textId="77777777" w:rsidTr="004A5D32">
        <w:trPr>
          <w:trHeight w:val="451"/>
        </w:trPr>
        <w:tc>
          <w:tcPr>
            <w:tcW w:w="3365" w:type="dxa"/>
            <w:tcBorders>
              <w:top w:val="single" w:sz="6" w:space="0" w:color="000000"/>
              <w:left w:val="single" w:sz="6" w:space="0" w:color="000000"/>
              <w:bottom w:val="single" w:sz="6" w:space="0" w:color="000000"/>
              <w:right w:val="single" w:sz="6" w:space="0" w:color="000000"/>
            </w:tcBorders>
          </w:tcPr>
          <w:p w14:paraId="25A1F09F" w14:textId="19C09B0A" w:rsidR="00992B5B" w:rsidRPr="00F64297" w:rsidRDefault="00F64297">
            <w:pPr>
              <w:spacing w:after="0" w:line="259" w:lineRule="auto"/>
              <w:ind w:left="0" w:right="0" w:firstLine="0"/>
              <w:jc w:val="left"/>
            </w:pPr>
            <w:r w:rsidRPr="00F64297">
              <w:t>Doç. Dr. Turan BAŞKONUŞ</w:t>
            </w:r>
          </w:p>
        </w:tc>
        <w:tc>
          <w:tcPr>
            <w:tcW w:w="4826" w:type="dxa"/>
            <w:tcBorders>
              <w:top w:val="single" w:sz="6" w:space="0" w:color="000000"/>
              <w:left w:val="single" w:sz="6" w:space="0" w:color="000000"/>
              <w:bottom w:val="single" w:sz="6" w:space="0" w:color="000000"/>
              <w:right w:val="single" w:sz="6" w:space="0" w:color="000000"/>
            </w:tcBorders>
          </w:tcPr>
          <w:p w14:paraId="5098D50F" w14:textId="77777777" w:rsidR="00992B5B" w:rsidRDefault="004457DD">
            <w:pPr>
              <w:spacing w:after="0" w:line="259" w:lineRule="auto"/>
              <w:ind w:left="0" w:right="0" w:firstLine="0"/>
              <w:jc w:val="left"/>
            </w:pPr>
            <w:r>
              <w:t xml:space="preserve">Üye </w:t>
            </w:r>
          </w:p>
        </w:tc>
      </w:tr>
      <w:tr w:rsidR="00992B5B" w14:paraId="6AEA475B" w14:textId="77777777" w:rsidTr="004A5D32">
        <w:trPr>
          <w:trHeight w:val="451"/>
        </w:trPr>
        <w:tc>
          <w:tcPr>
            <w:tcW w:w="3365" w:type="dxa"/>
            <w:tcBorders>
              <w:top w:val="single" w:sz="6" w:space="0" w:color="000000"/>
              <w:left w:val="single" w:sz="6" w:space="0" w:color="000000"/>
              <w:bottom w:val="single" w:sz="6" w:space="0" w:color="000000"/>
              <w:right w:val="single" w:sz="6" w:space="0" w:color="000000"/>
            </w:tcBorders>
          </w:tcPr>
          <w:p w14:paraId="36001541" w14:textId="27F40051" w:rsidR="00992B5B" w:rsidRDefault="004A5D32">
            <w:pPr>
              <w:spacing w:after="0" w:line="259" w:lineRule="auto"/>
              <w:ind w:left="0" w:right="0" w:firstLine="0"/>
              <w:jc w:val="left"/>
            </w:pPr>
            <w:r>
              <w:t>Arş. Gör. Ozan Burak AKDUMAN</w:t>
            </w:r>
          </w:p>
        </w:tc>
        <w:tc>
          <w:tcPr>
            <w:tcW w:w="4826" w:type="dxa"/>
            <w:tcBorders>
              <w:top w:val="single" w:sz="6" w:space="0" w:color="000000"/>
              <w:left w:val="single" w:sz="6" w:space="0" w:color="000000"/>
              <w:bottom w:val="single" w:sz="6" w:space="0" w:color="000000"/>
              <w:right w:val="single" w:sz="6" w:space="0" w:color="000000"/>
            </w:tcBorders>
          </w:tcPr>
          <w:p w14:paraId="3C3C287E" w14:textId="77777777" w:rsidR="00992B5B" w:rsidRDefault="004457DD">
            <w:pPr>
              <w:spacing w:after="0" w:line="259" w:lineRule="auto"/>
              <w:ind w:left="0" w:right="0" w:firstLine="0"/>
              <w:jc w:val="left"/>
            </w:pPr>
            <w:r>
              <w:t xml:space="preserve">Üye </w:t>
            </w:r>
          </w:p>
        </w:tc>
      </w:tr>
      <w:tr w:rsidR="00992B5B" w14:paraId="1E156D63" w14:textId="77777777" w:rsidTr="004A5D32">
        <w:trPr>
          <w:trHeight w:val="451"/>
        </w:trPr>
        <w:tc>
          <w:tcPr>
            <w:tcW w:w="3365" w:type="dxa"/>
            <w:tcBorders>
              <w:top w:val="single" w:sz="6" w:space="0" w:color="000000"/>
              <w:left w:val="single" w:sz="6" w:space="0" w:color="000000"/>
              <w:bottom w:val="single" w:sz="6" w:space="0" w:color="000000"/>
              <w:right w:val="single" w:sz="6" w:space="0" w:color="000000"/>
            </w:tcBorders>
          </w:tcPr>
          <w:p w14:paraId="488D6224" w14:textId="28DF83C3" w:rsidR="00992B5B" w:rsidRPr="004A5D32" w:rsidRDefault="004A5D32">
            <w:pPr>
              <w:spacing w:after="0" w:line="259" w:lineRule="auto"/>
              <w:ind w:left="0" w:right="0" w:firstLine="0"/>
              <w:jc w:val="left"/>
            </w:pPr>
            <w:r w:rsidRPr="004A5D32">
              <w:t>Büşra KİRAZ</w:t>
            </w:r>
          </w:p>
        </w:tc>
        <w:tc>
          <w:tcPr>
            <w:tcW w:w="4826" w:type="dxa"/>
            <w:tcBorders>
              <w:top w:val="single" w:sz="6" w:space="0" w:color="000000"/>
              <w:left w:val="single" w:sz="6" w:space="0" w:color="000000"/>
              <w:bottom w:val="single" w:sz="6" w:space="0" w:color="000000"/>
              <w:right w:val="single" w:sz="6" w:space="0" w:color="000000"/>
            </w:tcBorders>
          </w:tcPr>
          <w:p w14:paraId="72FAE44E" w14:textId="77777777" w:rsidR="00992B5B" w:rsidRDefault="004457DD">
            <w:pPr>
              <w:spacing w:after="0" w:line="259" w:lineRule="auto"/>
              <w:ind w:left="0" w:right="0" w:firstLine="0"/>
              <w:jc w:val="left"/>
            </w:pPr>
            <w:r>
              <w:t xml:space="preserve">Öğrenci Temsilcisi </w:t>
            </w:r>
          </w:p>
        </w:tc>
      </w:tr>
    </w:tbl>
    <w:p w14:paraId="51916EC0" w14:textId="26C45821" w:rsidR="00992B5B" w:rsidRDefault="004457DD">
      <w:pPr>
        <w:spacing w:after="0" w:line="259" w:lineRule="auto"/>
        <w:ind w:left="0" w:right="0" w:firstLine="0"/>
        <w:jc w:val="left"/>
      </w:pPr>
      <w:r>
        <w:t xml:space="preserve"> </w:t>
      </w:r>
    </w:p>
    <w:p w14:paraId="5352A76C" w14:textId="77777777" w:rsidR="00992B5B" w:rsidRDefault="004457DD">
      <w:pPr>
        <w:ind w:left="10" w:right="6"/>
      </w:pPr>
      <w:r>
        <w:t xml:space="preserve">Web Sayfası Link:    </w:t>
      </w:r>
    </w:p>
    <w:p w14:paraId="24EDB4C0" w14:textId="77777777" w:rsidR="00992B5B" w:rsidRDefault="004457DD">
      <w:pPr>
        <w:spacing w:after="0" w:line="259" w:lineRule="auto"/>
        <w:ind w:left="0" w:right="0" w:firstLine="0"/>
        <w:jc w:val="left"/>
      </w:pPr>
      <w:r>
        <w:t xml:space="preserve"> </w:t>
      </w:r>
    </w:p>
    <w:p w14:paraId="4E3BED69" w14:textId="77777777" w:rsidR="00992B5B" w:rsidRDefault="004457DD">
      <w:pPr>
        <w:spacing w:after="5" w:line="250" w:lineRule="auto"/>
        <w:ind w:left="10" w:right="0"/>
        <w:jc w:val="left"/>
      </w:pPr>
      <w:hyperlink r:id="rId6">
        <w:r w:rsidRPr="000D7D5F">
          <w:rPr>
            <w:color w:val="0000FF"/>
            <w:u w:val="single" w:color="0000FF"/>
          </w:rPr>
          <w:t>https://sporbf.bandirma.edu.tr/tr/sporbf/Sayfa/Goster/Kalite</w:t>
        </w:r>
      </w:hyperlink>
      <w:hyperlink r:id="rId7">
        <w:r w:rsidRPr="000D7D5F">
          <w:rPr>
            <w:color w:val="0000FF"/>
            <w:u w:val="single" w:color="0000FF"/>
          </w:rPr>
          <w:t>-</w:t>
        </w:r>
      </w:hyperlink>
      <w:hyperlink r:id="rId8">
        <w:r w:rsidRPr="000D7D5F">
          <w:rPr>
            <w:color w:val="0000FF"/>
            <w:u w:val="single" w:color="0000FF"/>
          </w:rPr>
          <w:t>Komisyon</w:t>
        </w:r>
      </w:hyperlink>
      <w:hyperlink r:id="rId9">
        <w:r w:rsidRPr="000D7D5F">
          <w:rPr>
            <w:color w:val="0000FF"/>
            <w:u w:val="single" w:color="0000FF"/>
          </w:rPr>
          <w:t>-</w:t>
        </w:r>
      </w:hyperlink>
      <w:hyperlink r:id="rId10">
        <w:r w:rsidRPr="000D7D5F">
          <w:rPr>
            <w:color w:val="0000FF"/>
            <w:u w:val="single" w:color="0000FF"/>
          </w:rPr>
          <w:t>Uyeleri</w:t>
        </w:r>
      </w:hyperlink>
      <w:hyperlink r:id="rId11">
        <w:r w:rsidRPr="000D7D5F">
          <w:rPr>
            <w:color w:val="0000FF"/>
            <w:u w:val="single" w:color="0000FF"/>
          </w:rPr>
          <w:t>-</w:t>
        </w:r>
      </w:hyperlink>
      <w:hyperlink r:id="rId12">
        <w:r w:rsidRPr="000D7D5F">
          <w:rPr>
            <w:color w:val="0000FF"/>
            <w:u w:val="single" w:color="0000FF"/>
          </w:rPr>
          <w:t>15188</w:t>
        </w:r>
      </w:hyperlink>
      <w:hyperlink r:id="rId13">
        <w:r w:rsidRPr="001D59FD">
          <w:rPr>
            <w:highlight w:val="yellow"/>
          </w:rPr>
          <w:t xml:space="preserve"> </w:t>
        </w:r>
      </w:hyperlink>
    </w:p>
    <w:p w14:paraId="6C0FAFCE" w14:textId="77777777" w:rsidR="00992B5B" w:rsidRDefault="004457DD">
      <w:pPr>
        <w:spacing w:after="0" w:line="259" w:lineRule="auto"/>
        <w:ind w:left="0" w:right="0" w:firstLine="0"/>
        <w:jc w:val="left"/>
      </w:pPr>
      <w:r>
        <w:t xml:space="preserve"> </w:t>
      </w:r>
    </w:p>
    <w:p w14:paraId="795F899A" w14:textId="421C0884" w:rsidR="00992B5B" w:rsidRDefault="004457DD" w:rsidP="000D704B">
      <w:pPr>
        <w:pStyle w:val="Balk3"/>
        <w:spacing w:after="193"/>
        <w:ind w:left="514"/>
      </w:pPr>
      <w:r>
        <w:t>A.</w:t>
      </w:r>
      <w:r>
        <w:rPr>
          <w:rFonts w:ascii="Arial" w:eastAsia="Arial" w:hAnsi="Arial" w:cs="Arial"/>
        </w:rPr>
        <w:t xml:space="preserve"> </w:t>
      </w:r>
      <w:r>
        <w:t xml:space="preserve">LİDERLİK, YÖNETİM VE KALİTE </w:t>
      </w:r>
    </w:p>
    <w:p w14:paraId="612ED89F" w14:textId="130D57C6" w:rsidR="00992B5B" w:rsidRDefault="004457DD">
      <w:pPr>
        <w:spacing w:after="287"/>
        <w:ind w:right="1009"/>
      </w:pPr>
      <w:r>
        <w:t>Üniversitemizde Kalite Güvence Sistemi çalışmaları Rektörlüğe bağlı Kalite</w:t>
      </w:r>
      <w:r w:rsidR="00EE0A15">
        <w:t xml:space="preserve"> </w:t>
      </w:r>
      <w:r>
        <w:t xml:space="preserve">Koordinatörlüğü tarafından yürütülmektedir. Birim İç Değerlendirme Raporu Yükseköğretim Kalite Kurulu YÖKAK Dereceli Değerlendirme Anahtarı (RUBRİK) doğrultusunda hazırlanmıştır. </w:t>
      </w:r>
    </w:p>
    <w:p w14:paraId="5D393961" w14:textId="77777777" w:rsidR="00992B5B" w:rsidRDefault="004457DD">
      <w:pPr>
        <w:pStyle w:val="Balk3"/>
        <w:spacing w:after="289"/>
        <w:ind w:left="514"/>
      </w:pPr>
      <w:r>
        <w:t>A.1.</w:t>
      </w:r>
      <w:r>
        <w:rPr>
          <w:rFonts w:ascii="Arial" w:eastAsia="Arial" w:hAnsi="Arial" w:cs="Arial"/>
        </w:rPr>
        <w:t xml:space="preserve"> </w:t>
      </w:r>
      <w:r>
        <w:t xml:space="preserve">LİDERLİK VE KALİTE </w:t>
      </w:r>
    </w:p>
    <w:p w14:paraId="775B3479" w14:textId="77777777" w:rsidR="00992B5B" w:rsidRDefault="004457DD">
      <w:pPr>
        <w:pStyle w:val="Balk4"/>
        <w:spacing w:after="162" w:line="259" w:lineRule="auto"/>
        <w:ind w:left="514"/>
      </w:pPr>
      <w:r>
        <w:t>A.1.1</w:t>
      </w:r>
      <w:r>
        <w:rPr>
          <w:rFonts w:ascii="Arial" w:eastAsia="Arial" w:hAnsi="Arial" w:cs="Arial"/>
        </w:rPr>
        <w:t xml:space="preserve"> </w:t>
      </w:r>
      <w:r>
        <w:t xml:space="preserve">Yönetişim modeli ve idari yapı </w:t>
      </w:r>
    </w:p>
    <w:p w14:paraId="00F8F7ED" w14:textId="111C1982" w:rsidR="00992B5B" w:rsidRDefault="001765D9" w:rsidP="007D55B0">
      <w:pPr>
        <w:spacing w:after="176"/>
        <w:ind w:left="504" w:right="6" w:firstLine="0"/>
      </w:pPr>
      <w:r>
        <w:t>Bölüm</w:t>
      </w:r>
      <w:r w:rsidR="00BE2D7B">
        <w:t xml:space="preserve">ümüzün </w:t>
      </w:r>
      <w:r w:rsidR="004457DD">
        <w:t xml:space="preserve">yönetim modeli ve idari yapısı, Bandırma Onyedi Eylül Üniversitesi ve Spor </w:t>
      </w:r>
      <w:r w:rsidR="00BE2D7B">
        <w:t xml:space="preserve">Yöneticiliği </w:t>
      </w:r>
      <w:r>
        <w:t>Bölüm</w:t>
      </w:r>
      <w:r w:rsidR="00BE2D7B">
        <w:t>ü</w:t>
      </w:r>
      <w:r w:rsidR="004457DD">
        <w:t xml:space="preserve"> organizasyon modelleriyle uyumlu olacak şekilde tanımlanmıştır. Ayrıca gerekli tüm bölüm komisyonları da oluşturulmuş ve düzenli aralıklarla gerekli güncellemeler yapılmaktadır. Bölümümüzün organizasyon ve yönetim şemalarına dair detaylar bölüm web sayfamızda detaylarıyla paylaşılmıştır. İlgili linkler bir alt başlıkta paylaşılmıştır.  </w:t>
      </w:r>
    </w:p>
    <w:p w14:paraId="6A4BFD36" w14:textId="77777777" w:rsidR="00992B5B" w:rsidRDefault="004457DD">
      <w:pPr>
        <w:spacing w:after="2" w:line="393" w:lineRule="auto"/>
        <w:ind w:right="5923"/>
        <w:jc w:val="left"/>
      </w:pPr>
      <w:r>
        <w:rPr>
          <w:b/>
        </w:rPr>
        <w:t xml:space="preserve">Olgunluk Düzeyi: 5 KANITLAR: </w:t>
      </w:r>
    </w:p>
    <w:p w14:paraId="537EBB7C" w14:textId="1AF720EA" w:rsidR="002D03BB" w:rsidRDefault="004457DD">
      <w:pPr>
        <w:spacing w:after="172"/>
        <w:ind w:right="6"/>
      </w:pPr>
      <w:r w:rsidRPr="000D7D5F">
        <w:t>Kalite Komisyon Üye</w:t>
      </w:r>
      <w:r w:rsidR="00BE683F">
        <w:t>leri</w:t>
      </w:r>
      <w:r w:rsidRPr="000D7D5F">
        <w:t>:</w:t>
      </w:r>
      <w:r>
        <w:t xml:space="preserve"> </w:t>
      </w:r>
    </w:p>
    <w:p w14:paraId="5DB4AEED" w14:textId="14D9BB64" w:rsidR="004B7985" w:rsidRDefault="002D03BB" w:rsidP="002D03BB">
      <w:pPr>
        <w:spacing w:after="172"/>
        <w:ind w:right="6"/>
      </w:pPr>
      <w:hyperlink r:id="rId14" w:history="1">
        <w:r w:rsidRPr="00A53EF5">
          <w:rPr>
            <w:rStyle w:val="Kpr"/>
          </w:rPr>
          <w:t>https://sporbf.bandirma.edu.tr/tr/sporbf/Sayfa/Goster/Kalite-Komisyon-Uyeleri-15188</w:t>
        </w:r>
      </w:hyperlink>
    </w:p>
    <w:p w14:paraId="714C36D1" w14:textId="77777777" w:rsidR="002D03BB" w:rsidRDefault="002D03BB" w:rsidP="002D03BB">
      <w:pPr>
        <w:spacing w:after="172"/>
        <w:ind w:right="6"/>
      </w:pPr>
    </w:p>
    <w:p w14:paraId="62366E00" w14:textId="14ECDBB0" w:rsidR="00992B5B" w:rsidRDefault="004457DD" w:rsidP="005775A9">
      <w:pPr>
        <w:pStyle w:val="Balk4"/>
        <w:spacing w:after="2" w:line="259" w:lineRule="auto"/>
        <w:ind w:left="514"/>
      </w:pPr>
      <w:r>
        <w:t>A.1.2.</w:t>
      </w:r>
      <w:r>
        <w:rPr>
          <w:rFonts w:ascii="Arial" w:eastAsia="Arial" w:hAnsi="Arial" w:cs="Arial"/>
        </w:rPr>
        <w:t xml:space="preserve"> </w:t>
      </w:r>
      <w:r>
        <w:t xml:space="preserve">Liderlik  </w:t>
      </w:r>
    </w:p>
    <w:p w14:paraId="5D26E112" w14:textId="77777777" w:rsidR="00992B5B" w:rsidRDefault="004457DD">
      <w:pPr>
        <w:spacing w:after="0" w:line="259" w:lineRule="auto"/>
        <w:ind w:left="0" w:right="0" w:firstLine="0"/>
        <w:jc w:val="left"/>
      </w:pPr>
      <w:r>
        <w:rPr>
          <w:b/>
        </w:rPr>
        <w:t xml:space="preserve"> </w:t>
      </w:r>
    </w:p>
    <w:p w14:paraId="37955F08" w14:textId="06512DA2" w:rsidR="00992B5B" w:rsidRDefault="004457DD">
      <w:pPr>
        <w:ind w:right="6"/>
      </w:pPr>
      <w:r>
        <w:t xml:space="preserve">Üniversitemiz </w:t>
      </w:r>
      <w:r>
        <w:tab/>
        <w:t xml:space="preserve">Kurum </w:t>
      </w:r>
      <w:r>
        <w:tab/>
        <w:t xml:space="preserve">İç Değerlendirme Raporu’nda ifade </w:t>
      </w:r>
      <w:r>
        <w:tab/>
        <w:t xml:space="preserve">edildiği şekilde uygulanmaktadır. </w:t>
      </w:r>
    </w:p>
    <w:p w14:paraId="5314516F" w14:textId="4D5436EC" w:rsidR="00992B5B" w:rsidRDefault="004457DD" w:rsidP="005775A9">
      <w:pPr>
        <w:spacing w:after="0" w:line="259" w:lineRule="auto"/>
        <w:ind w:left="0" w:right="0" w:firstLine="0"/>
        <w:jc w:val="left"/>
      </w:pPr>
      <w:r>
        <w:t xml:space="preserve"> </w:t>
      </w:r>
    </w:p>
    <w:p w14:paraId="4D84FD3E" w14:textId="77777777" w:rsidR="00992B5B" w:rsidRDefault="004457DD">
      <w:pPr>
        <w:pStyle w:val="Balk4"/>
        <w:spacing w:after="185" w:line="259" w:lineRule="auto"/>
        <w:ind w:left="514"/>
      </w:pPr>
      <w:r>
        <w:t>A.1.3.</w:t>
      </w:r>
      <w:r>
        <w:rPr>
          <w:rFonts w:ascii="Arial" w:eastAsia="Arial" w:hAnsi="Arial" w:cs="Arial"/>
        </w:rPr>
        <w:t xml:space="preserve"> </w:t>
      </w:r>
      <w:r>
        <w:t xml:space="preserve">Kurumsal Dönüşüm Kapasitesi  </w:t>
      </w:r>
    </w:p>
    <w:p w14:paraId="01F41F46" w14:textId="77777777" w:rsidR="00992B5B" w:rsidRDefault="004457DD">
      <w:pPr>
        <w:spacing w:after="0" w:line="259" w:lineRule="auto"/>
        <w:ind w:left="0" w:right="0" w:firstLine="0"/>
        <w:jc w:val="left"/>
      </w:pPr>
      <w:r>
        <w:rPr>
          <w:b/>
        </w:rPr>
        <w:t xml:space="preserve"> </w:t>
      </w:r>
    </w:p>
    <w:p w14:paraId="0D607B8D" w14:textId="76EE2A6D" w:rsidR="00992B5B" w:rsidRDefault="004457DD">
      <w:pPr>
        <w:spacing w:after="333"/>
        <w:ind w:right="6"/>
      </w:pPr>
      <w:r>
        <w:t xml:space="preserve">Üniversitemiz </w:t>
      </w:r>
      <w:r>
        <w:tab/>
        <w:t xml:space="preserve">Kurum </w:t>
      </w:r>
      <w:r>
        <w:tab/>
        <w:t xml:space="preserve">İç Değerlendirme Raporu’nda ifade </w:t>
      </w:r>
      <w:r>
        <w:tab/>
        <w:t>edildiği</w:t>
      </w:r>
      <w:r w:rsidR="00494C5B">
        <w:t xml:space="preserve"> </w:t>
      </w:r>
      <w:r>
        <w:t>şekilde</w:t>
      </w:r>
      <w:r w:rsidR="00494C5B">
        <w:t xml:space="preserve"> </w:t>
      </w:r>
      <w:r>
        <w:t xml:space="preserve">uygulanmaktadır. </w:t>
      </w:r>
    </w:p>
    <w:p w14:paraId="49708FC4" w14:textId="77777777" w:rsidR="00992B5B" w:rsidRDefault="004457DD">
      <w:pPr>
        <w:pStyle w:val="Balk4"/>
        <w:spacing w:after="195"/>
        <w:ind w:left="514"/>
      </w:pPr>
      <w:r>
        <w:lastRenderedPageBreak/>
        <w:t>A.1.4.</w:t>
      </w:r>
      <w:r>
        <w:rPr>
          <w:rFonts w:ascii="Arial" w:eastAsia="Arial" w:hAnsi="Arial" w:cs="Arial"/>
        </w:rPr>
        <w:t xml:space="preserve"> </w:t>
      </w:r>
      <w:r>
        <w:t xml:space="preserve">İç Kalite Güvencesi Mekanizmaları </w:t>
      </w:r>
    </w:p>
    <w:p w14:paraId="7E481DE1" w14:textId="7A4A488D" w:rsidR="00992B5B" w:rsidRPr="00DF195A" w:rsidRDefault="001765D9">
      <w:pPr>
        <w:spacing w:after="176"/>
        <w:ind w:left="504" w:right="6" w:firstLine="216"/>
      </w:pPr>
      <w:r w:rsidRPr="00DF195A">
        <w:t>Bölüm</w:t>
      </w:r>
      <w:r w:rsidR="00B4607D" w:rsidRPr="00DF195A">
        <w:t>ün</w:t>
      </w:r>
      <w:r w:rsidR="004457DD" w:rsidRPr="00DF195A">
        <w:t xml:space="preserve"> görev tanımları ve iş akış şemaları uygun şekilde hazırlanıp </w:t>
      </w:r>
      <w:r w:rsidRPr="00DF195A">
        <w:t>bölüm</w:t>
      </w:r>
      <w:r w:rsidR="004457DD" w:rsidRPr="00DF195A">
        <w:t xml:space="preserve"> web sayfamızda açık ve anlaşılır bir şekilde ilan edilmiştir. </w:t>
      </w:r>
      <w:r w:rsidRPr="00DF195A">
        <w:t>Bölüm</w:t>
      </w:r>
      <w:r w:rsidR="0000153E" w:rsidRPr="00DF195A">
        <w:t>ümüzün</w:t>
      </w:r>
      <w:r w:rsidR="004457DD" w:rsidRPr="00DF195A">
        <w:t xml:space="preserve"> dış paydaş anlaşmaları bulunmaktadır. Bölüm kurul ve komisyon toplantıları yönetim planına uygun şekilde yapılmakta ve düzenli aralıklarla ilgili konular kapsamında bir araya gelmektedir. Toplantılara dair kararların kanıtları bölümümüz komisyon ve kurul kararı dosyalarında arşivlenmektedir. Ayrıca ÜBYS sistemi üzerinden resmi yazışmalar takip edilmekte ve gerekli yazışmalar özenle yürütülmektedir. </w:t>
      </w:r>
      <w:r w:rsidRPr="00DF195A">
        <w:t>Bölüm</w:t>
      </w:r>
      <w:r w:rsidR="004457DD" w:rsidRPr="00DF195A">
        <w:t xml:space="preserve"> ve bölüm kalite komisyonumuz oluşturulmuş ve gerekli iyileştirme süreçlerini gerçekleştirmek üzere çalışmaya devam etmektedir. </w:t>
      </w:r>
    </w:p>
    <w:p w14:paraId="6E3C133F" w14:textId="759DAA00" w:rsidR="00992B5B" w:rsidRDefault="004457DD" w:rsidP="00497744">
      <w:pPr>
        <w:pStyle w:val="Balk4"/>
        <w:spacing w:after="2" w:line="340" w:lineRule="auto"/>
        <w:ind w:left="514" w:right="6096"/>
      </w:pPr>
      <w:r>
        <w:t xml:space="preserve">Olgunluk Düzeyi: KANITLAR: 4 </w:t>
      </w:r>
    </w:p>
    <w:p w14:paraId="5B6019D4" w14:textId="06E64F76" w:rsidR="00992B5B" w:rsidRDefault="004457DD" w:rsidP="00497744">
      <w:pPr>
        <w:spacing w:after="78" w:line="253" w:lineRule="auto"/>
        <w:ind w:right="631"/>
        <w:jc w:val="left"/>
      </w:pPr>
      <w:hyperlink r:id="rId15" w:history="1">
        <w:r w:rsidRPr="00CF63CC">
          <w:rPr>
            <w:rStyle w:val="Kpr"/>
          </w:rPr>
          <w:t>Kalite Komisyon Üye</w:t>
        </w:r>
        <w:r w:rsidR="00CF63CC" w:rsidRPr="00CF63CC">
          <w:rPr>
            <w:rStyle w:val="Kpr"/>
          </w:rPr>
          <w:t>leri</w:t>
        </w:r>
      </w:hyperlink>
      <w:r w:rsidR="00AC2E83">
        <w:t xml:space="preserve"> </w:t>
      </w:r>
    </w:p>
    <w:p w14:paraId="5D6BF067" w14:textId="77777777" w:rsidR="00CF63CC" w:rsidRDefault="00CF63CC" w:rsidP="00497744">
      <w:pPr>
        <w:spacing w:after="78" w:line="253" w:lineRule="auto"/>
        <w:ind w:right="631"/>
        <w:jc w:val="left"/>
      </w:pPr>
    </w:p>
    <w:p w14:paraId="10CBBA14" w14:textId="77777777" w:rsidR="00992B5B" w:rsidRDefault="004457DD">
      <w:pPr>
        <w:pStyle w:val="Balk4"/>
        <w:spacing w:after="161" w:line="259" w:lineRule="auto"/>
        <w:ind w:left="389"/>
      </w:pPr>
      <w:r>
        <w:t>A.1.5.</w:t>
      </w:r>
      <w:r>
        <w:rPr>
          <w:rFonts w:ascii="Arial" w:eastAsia="Arial" w:hAnsi="Arial" w:cs="Arial"/>
        </w:rPr>
        <w:t xml:space="preserve"> </w:t>
      </w:r>
      <w:r>
        <w:t xml:space="preserve">Kamuoyunu Bilgilendirme ve Hesap verebilirlik </w:t>
      </w:r>
    </w:p>
    <w:p w14:paraId="72AE3F7E" w14:textId="77777777" w:rsidR="00992B5B" w:rsidRDefault="004457DD">
      <w:pPr>
        <w:spacing w:after="176"/>
        <w:ind w:left="444" w:right="6"/>
      </w:pPr>
      <w:r>
        <w:t xml:space="preserve">Birimimizin organizasyon şeması, yönetim planı ve komisyon/kurul bilgileri bölüm web sayfamızda erişilebilir bir şekilde ilan edilmiştir. İlgili bilgiler herhangi bir değişiklik durumunda ivedilikle güncellenmekte ve takip edilmektedir. </w:t>
      </w:r>
    </w:p>
    <w:p w14:paraId="21C6C7C0" w14:textId="77777777" w:rsidR="00992B5B" w:rsidRDefault="004457DD">
      <w:pPr>
        <w:pStyle w:val="Balk4"/>
        <w:spacing w:after="164" w:line="259" w:lineRule="auto"/>
        <w:ind w:left="444"/>
      </w:pPr>
      <w:r>
        <w:t xml:space="preserve">Olgunluk Düzeyi: 5 </w:t>
      </w:r>
    </w:p>
    <w:p w14:paraId="61E9D7B5" w14:textId="77777777" w:rsidR="00992B5B" w:rsidRDefault="004457DD">
      <w:pPr>
        <w:spacing w:after="2" w:line="259" w:lineRule="auto"/>
        <w:ind w:left="389" w:right="0"/>
        <w:jc w:val="left"/>
      </w:pPr>
      <w:r>
        <w:rPr>
          <w:b/>
        </w:rPr>
        <w:t xml:space="preserve">KANITLAR: </w:t>
      </w:r>
    </w:p>
    <w:p w14:paraId="6305151E" w14:textId="410B856F" w:rsidR="00992B5B" w:rsidRPr="00D4306B" w:rsidRDefault="00D4306B">
      <w:pPr>
        <w:spacing w:after="175" w:line="250" w:lineRule="auto"/>
        <w:ind w:left="389" w:right="1049"/>
        <w:jc w:val="left"/>
      </w:pPr>
      <w:hyperlink r:id="rId16" w:history="1">
        <w:r w:rsidRPr="00D4306B">
          <w:rPr>
            <w:rStyle w:val="Kpr"/>
          </w:rPr>
          <w:t>Fakülte</w:t>
        </w:r>
        <w:r w:rsidR="004457DD" w:rsidRPr="00D4306B">
          <w:rPr>
            <w:rStyle w:val="Kpr"/>
          </w:rPr>
          <w:t xml:space="preserve"> Kurulu</w:t>
        </w:r>
      </w:hyperlink>
      <w:r w:rsidR="004457DD" w:rsidRPr="00D4306B">
        <w:t xml:space="preserve"> </w:t>
      </w:r>
    </w:p>
    <w:p w14:paraId="69034A55" w14:textId="5CC84580" w:rsidR="00AC2E83" w:rsidRDefault="004457DD" w:rsidP="00497744">
      <w:pPr>
        <w:spacing w:after="78" w:line="253" w:lineRule="auto"/>
        <w:ind w:left="374" w:right="631"/>
        <w:jc w:val="left"/>
      </w:pPr>
      <w:hyperlink r:id="rId17" w:history="1">
        <w:r w:rsidRPr="00D4306B">
          <w:rPr>
            <w:rStyle w:val="Kpr"/>
          </w:rPr>
          <w:t>Kalite Komisyon Üye</w:t>
        </w:r>
        <w:r w:rsidR="00D4306B" w:rsidRPr="00D4306B">
          <w:rPr>
            <w:rStyle w:val="Kpr"/>
          </w:rPr>
          <w:t>leri</w:t>
        </w:r>
      </w:hyperlink>
    </w:p>
    <w:p w14:paraId="4163D1BF" w14:textId="77777777" w:rsidR="00D4306B" w:rsidRDefault="00D4306B">
      <w:pPr>
        <w:pStyle w:val="Balk3"/>
        <w:spacing w:after="85"/>
        <w:ind w:left="389"/>
      </w:pPr>
    </w:p>
    <w:p w14:paraId="6DBB93FC" w14:textId="37793E9D" w:rsidR="00992B5B" w:rsidRDefault="004457DD">
      <w:pPr>
        <w:pStyle w:val="Balk3"/>
        <w:spacing w:after="85"/>
        <w:ind w:left="389"/>
      </w:pPr>
      <w:r>
        <w:t>A.2.</w:t>
      </w:r>
      <w:r>
        <w:rPr>
          <w:rFonts w:ascii="Arial" w:eastAsia="Arial" w:hAnsi="Arial" w:cs="Arial"/>
        </w:rPr>
        <w:t xml:space="preserve"> </w:t>
      </w:r>
      <w:r>
        <w:t xml:space="preserve">MİSYON VE STRATEJİK AMAÇLAR </w:t>
      </w:r>
    </w:p>
    <w:p w14:paraId="50292A60" w14:textId="77777777" w:rsidR="00992B5B" w:rsidRDefault="004457DD">
      <w:pPr>
        <w:spacing w:after="2" w:line="259" w:lineRule="auto"/>
        <w:ind w:left="389" w:right="0"/>
        <w:jc w:val="left"/>
      </w:pPr>
      <w:r>
        <w:rPr>
          <w:b/>
        </w:rPr>
        <w:t>A.2.1.</w:t>
      </w:r>
      <w:r>
        <w:rPr>
          <w:rFonts w:ascii="Arial" w:eastAsia="Arial" w:hAnsi="Arial" w:cs="Arial"/>
          <w:b/>
        </w:rPr>
        <w:t xml:space="preserve"> </w:t>
      </w:r>
      <w:r>
        <w:rPr>
          <w:b/>
        </w:rPr>
        <w:t xml:space="preserve">Misyon, vizyon ve politikalar </w:t>
      </w:r>
    </w:p>
    <w:p w14:paraId="564B7A38" w14:textId="77777777" w:rsidR="00992B5B" w:rsidRDefault="004457DD">
      <w:pPr>
        <w:spacing w:after="292"/>
        <w:ind w:left="389" w:right="6"/>
      </w:pPr>
      <w:r>
        <w:t xml:space="preserve">Birimin misyon, vizyon ve amaçları ile politikaları web sayfasında yer almaktadır.  </w:t>
      </w:r>
    </w:p>
    <w:p w14:paraId="289C8BEA" w14:textId="77777777" w:rsidR="00992B5B" w:rsidRDefault="004457DD">
      <w:pPr>
        <w:pStyle w:val="Balk4"/>
        <w:spacing w:after="2" w:line="259" w:lineRule="auto"/>
        <w:ind w:left="389"/>
      </w:pPr>
      <w:r>
        <w:t xml:space="preserve">Olgunluk Düzeyi: 5 </w:t>
      </w:r>
    </w:p>
    <w:p w14:paraId="18B0541F" w14:textId="77777777" w:rsidR="00992B5B" w:rsidRDefault="004457DD">
      <w:pPr>
        <w:spacing w:after="0" w:line="259" w:lineRule="auto"/>
        <w:ind w:left="0" w:right="0" w:firstLine="0"/>
        <w:jc w:val="left"/>
      </w:pPr>
      <w:r>
        <w:rPr>
          <w:b/>
        </w:rPr>
        <w:t xml:space="preserve"> </w:t>
      </w:r>
    </w:p>
    <w:p w14:paraId="409FE8F6" w14:textId="2C588741" w:rsidR="00992B5B" w:rsidRPr="00497744" w:rsidRDefault="004457DD" w:rsidP="00497744">
      <w:pPr>
        <w:spacing w:after="2" w:line="259" w:lineRule="auto"/>
        <w:ind w:left="389" w:right="0"/>
        <w:jc w:val="left"/>
        <w:rPr>
          <w:b/>
        </w:rPr>
      </w:pPr>
      <w:r>
        <w:rPr>
          <w:b/>
        </w:rPr>
        <w:t xml:space="preserve">KANITLAR: </w:t>
      </w:r>
    </w:p>
    <w:p w14:paraId="51B8FA09" w14:textId="42026A76" w:rsidR="00992B5B" w:rsidRDefault="004457DD">
      <w:pPr>
        <w:spacing w:after="0" w:line="259" w:lineRule="auto"/>
        <w:ind w:left="374" w:right="0"/>
        <w:jc w:val="left"/>
      </w:pPr>
      <w:r w:rsidRPr="004B7985">
        <w:t>Misyon &amp; Vizyon:</w:t>
      </w:r>
      <w:r>
        <w:t xml:space="preserve"> </w:t>
      </w:r>
      <w:r w:rsidR="009D1E94">
        <w:t xml:space="preserve">Bölümümüzün Misyon ve Vizyonu için </w:t>
      </w:r>
      <w:hyperlink r:id="rId18" w:history="1">
        <w:r w:rsidR="009D1E94" w:rsidRPr="009D1E94">
          <w:rPr>
            <w:rStyle w:val="Kpr"/>
          </w:rPr>
          <w:t>bkz.</w:t>
        </w:r>
      </w:hyperlink>
    </w:p>
    <w:p w14:paraId="10174735" w14:textId="77777777" w:rsidR="008F788F" w:rsidRDefault="008F788F" w:rsidP="00A0284E">
      <w:pPr>
        <w:spacing w:after="183" w:line="250" w:lineRule="auto"/>
        <w:ind w:left="0" w:right="0" w:firstLine="0"/>
        <w:jc w:val="left"/>
      </w:pPr>
    </w:p>
    <w:p w14:paraId="674901A4" w14:textId="00D56BEC" w:rsidR="00992B5B" w:rsidRDefault="004457DD" w:rsidP="006C146B">
      <w:pPr>
        <w:pStyle w:val="Balk4"/>
        <w:spacing w:after="2" w:line="259" w:lineRule="auto"/>
        <w:ind w:left="389"/>
      </w:pPr>
      <w:r>
        <w:t>A.2.2.</w:t>
      </w:r>
      <w:r>
        <w:rPr>
          <w:rFonts w:ascii="Arial" w:eastAsia="Arial" w:hAnsi="Arial" w:cs="Arial"/>
        </w:rPr>
        <w:t xml:space="preserve"> </w:t>
      </w:r>
      <w:r>
        <w:t xml:space="preserve">Stratejik Amaç ve Hedefler </w:t>
      </w:r>
    </w:p>
    <w:p w14:paraId="76D0EF81" w14:textId="18A3BF59" w:rsidR="00992B5B" w:rsidRDefault="004457DD" w:rsidP="00D42168">
      <w:pPr>
        <w:spacing w:after="176"/>
        <w:ind w:left="284" w:right="6" w:firstLine="0"/>
      </w:pPr>
      <w:r>
        <w:t>B</w:t>
      </w:r>
      <w:r w:rsidR="00191FCA">
        <w:t>ölümümüz</w:t>
      </w:r>
      <w:r>
        <w:t xml:space="preserve">de Kalite ve Güvence Komisyonu ve Akreditasyon Komisyonları oluşturulmuştur. İlgili komisyonlar bölümümüzün gerek iç işleyişleri gerekse de eğitim-öğretim faaliyetlerinde yukarıda da belirtilen misyon, vizyon, amaç ve hedeflere uygun şekilde çalışmalarını yürütmektedir. Ayrıca üniversitemiz ve </w:t>
      </w:r>
      <w:r w:rsidR="001765D9">
        <w:t>bölüm</w:t>
      </w:r>
      <w:r w:rsidR="00191FCA">
        <w:t>ümüzün</w:t>
      </w:r>
      <w:r>
        <w:t xml:space="preserve"> amaç ve hedefleriyle de paralel olacak şekilde bölüm içi stratejik plan çalışmaları yapılmaktadır. Bu planlar arasında akreditasyon komisyonumuzun yıllık planında en erken 2 yıl içerisinde akredite olabilme hedefiyle ilgili raporların ve faaliyetlerin yürütülmesi de yer almaktadır. </w:t>
      </w:r>
    </w:p>
    <w:p w14:paraId="48811C87" w14:textId="77777777" w:rsidR="00992B5B" w:rsidRDefault="004457DD">
      <w:pPr>
        <w:pStyle w:val="Balk4"/>
        <w:spacing w:after="164" w:line="259" w:lineRule="auto"/>
        <w:ind w:left="389"/>
      </w:pPr>
      <w:r>
        <w:t xml:space="preserve">Olgunluk Düzeyi: 5 </w:t>
      </w:r>
    </w:p>
    <w:p w14:paraId="1C3039D7" w14:textId="77777777" w:rsidR="00992B5B" w:rsidRDefault="004457DD" w:rsidP="00F9377F">
      <w:pPr>
        <w:spacing w:after="173" w:line="250" w:lineRule="auto"/>
        <w:ind w:left="142" w:right="0" w:firstLine="237"/>
        <w:jc w:val="left"/>
      </w:pPr>
      <w:r>
        <w:rPr>
          <w:b/>
        </w:rPr>
        <w:t>Kanıtlar</w:t>
      </w:r>
      <w:r>
        <w:t xml:space="preserve">:  </w:t>
      </w:r>
    </w:p>
    <w:p w14:paraId="582D559E" w14:textId="661A5A87" w:rsidR="0005173B" w:rsidRDefault="004457DD">
      <w:pPr>
        <w:spacing w:after="161" w:line="259" w:lineRule="auto"/>
        <w:ind w:left="374" w:right="0"/>
        <w:jc w:val="left"/>
      </w:pPr>
      <w:r w:rsidRPr="001633D2">
        <w:lastRenderedPageBreak/>
        <w:t>Stratejik Plan</w:t>
      </w:r>
      <w:r w:rsidR="001633D2">
        <w:t xml:space="preserve"> için </w:t>
      </w:r>
      <w:hyperlink r:id="rId19" w:history="1">
        <w:r w:rsidR="001633D2" w:rsidRPr="00EA55F6">
          <w:rPr>
            <w:rStyle w:val="Kpr"/>
          </w:rPr>
          <w:t>bkz.</w:t>
        </w:r>
        <w:r w:rsidRPr="00EA55F6">
          <w:rPr>
            <w:rStyle w:val="Kpr"/>
          </w:rPr>
          <w:t xml:space="preserve"> </w:t>
        </w:r>
      </w:hyperlink>
      <w:r>
        <w:t xml:space="preserve"> </w:t>
      </w:r>
    </w:p>
    <w:p w14:paraId="720F9CF4" w14:textId="77777777" w:rsidR="00992B5B" w:rsidRDefault="004457DD">
      <w:pPr>
        <w:pStyle w:val="Balk4"/>
        <w:spacing w:after="162" w:line="259" w:lineRule="auto"/>
        <w:ind w:left="139"/>
      </w:pPr>
      <w:r>
        <w:t>A.2.3.</w:t>
      </w:r>
      <w:r>
        <w:rPr>
          <w:rFonts w:ascii="Arial" w:eastAsia="Arial" w:hAnsi="Arial" w:cs="Arial"/>
        </w:rPr>
        <w:t xml:space="preserve"> </w:t>
      </w:r>
      <w:r>
        <w:t>Performans Yönetimi</w:t>
      </w:r>
    </w:p>
    <w:p w14:paraId="5C052C0F" w14:textId="7BB4BB7B" w:rsidR="00992B5B" w:rsidRDefault="001765D9">
      <w:pPr>
        <w:spacing w:after="176"/>
        <w:ind w:left="139" w:right="6"/>
      </w:pPr>
      <w:r>
        <w:t>Bölüm</w:t>
      </w:r>
      <w:r w:rsidR="008543BF">
        <w:t xml:space="preserve">ün </w:t>
      </w:r>
      <w:r w:rsidR="004457DD">
        <w:t>stratejik plan performans göstergeleri Bandırma Onyedi Eylül Üniversitesi performans yönetim mekanizmalarına uygun şekilde uygulanmaktadır.</w:t>
      </w:r>
    </w:p>
    <w:p w14:paraId="4D78192F" w14:textId="77777777" w:rsidR="00992B5B" w:rsidRDefault="004457DD">
      <w:pPr>
        <w:spacing w:after="12" w:line="391" w:lineRule="auto"/>
        <w:ind w:left="139" w:right="6485"/>
        <w:jc w:val="left"/>
      </w:pPr>
      <w:r>
        <w:rPr>
          <w:b/>
        </w:rPr>
        <w:t>Olgunluk Düzeyi: 2 Kanıtlar</w:t>
      </w:r>
      <w:r>
        <w:t xml:space="preserve">:  </w:t>
      </w:r>
    </w:p>
    <w:p w14:paraId="136B02D5" w14:textId="1036AC5A" w:rsidR="00992B5B" w:rsidRDefault="001765D9">
      <w:pPr>
        <w:spacing w:after="209"/>
        <w:ind w:left="139" w:right="6"/>
      </w:pPr>
      <w:r>
        <w:t>Bölüm</w:t>
      </w:r>
      <w:r w:rsidR="00E42EDE">
        <w:t xml:space="preserve">ümüzün </w:t>
      </w:r>
      <w:r w:rsidR="004457DD">
        <w:t xml:space="preserve">ihtiyaçları doğrultusunda geliştirilen özgün yaklaşım ve uygulamalar henüz bulunmamaktadır. Bu nedenle kanıt belgeleri mevcut değildir. </w:t>
      </w:r>
    </w:p>
    <w:p w14:paraId="0B58684B" w14:textId="77777777" w:rsidR="00992B5B" w:rsidRDefault="004457DD">
      <w:pPr>
        <w:spacing w:after="2" w:line="259" w:lineRule="auto"/>
        <w:ind w:left="139" w:right="0"/>
        <w:jc w:val="left"/>
      </w:pPr>
      <w:r>
        <w:rPr>
          <w:b/>
        </w:rPr>
        <w:t>A.3.1.</w:t>
      </w:r>
      <w:r>
        <w:rPr>
          <w:rFonts w:ascii="Arial" w:eastAsia="Arial" w:hAnsi="Arial" w:cs="Arial"/>
          <w:b/>
        </w:rPr>
        <w:t xml:space="preserve"> </w:t>
      </w:r>
      <w:r>
        <w:rPr>
          <w:b/>
        </w:rPr>
        <w:t xml:space="preserve">Bilgi Yönetim Sistemi  </w:t>
      </w:r>
    </w:p>
    <w:p w14:paraId="59A5C097" w14:textId="77777777" w:rsidR="00992B5B" w:rsidRDefault="004457DD">
      <w:pPr>
        <w:ind w:left="139" w:right="6"/>
      </w:pPr>
      <w:r>
        <w:t xml:space="preserve">Üniversitemiz Kurum İç Değerlendirme Raporu’nda ifade edildiği şekilde uygulanmaktadır. </w:t>
      </w:r>
    </w:p>
    <w:p w14:paraId="46DA354D" w14:textId="77777777" w:rsidR="00992B5B" w:rsidRDefault="004457DD">
      <w:pPr>
        <w:spacing w:after="13" w:line="259" w:lineRule="auto"/>
        <w:ind w:left="0" w:right="0" w:firstLine="0"/>
        <w:jc w:val="left"/>
      </w:pPr>
      <w:r>
        <w:t xml:space="preserve"> </w:t>
      </w:r>
    </w:p>
    <w:p w14:paraId="3C3B99A6" w14:textId="77777777" w:rsidR="00992B5B" w:rsidRDefault="004457DD">
      <w:pPr>
        <w:spacing w:after="12" w:line="250" w:lineRule="auto"/>
        <w:ind w:left="139" w:right="0"/>
        <w:jc w:val="left"/>
      </w:pPr>
      <w:r>
        <w:rPr>
          <w:b/>
        </w:rPr>
        <w:t>A.3.2.</w:t>
      </w:r>
      <w:r>
        <w:rPr>
          <w:rFonts w:ascii="Arial" w:eastAsia="Arial" w:hAnsi="Arial" w:cs="Arial"/>
          <w:b/>
        </w:rPr>
        <w:t xml:space="preserve"> </w:t>
      </w:r>
      <w:r>
        <w:rPr>
          <w:b/>
        </w:rPr>
        <w:t xml:space="preserve">İnsan Kaynakları Yönetimi  </w:t>
      </w:r>
    </w:p>
    <w:p w14:paraId="55824481" w14:textId="77777777" w:rsidR="00992B5B" w:rsidRDefault="004457DD">
      <w:pPr>
        <w:ind w:left="139" w:right="6"/>
      </w:pPr>
      <w:r>
        <w:t xml:space="preserve">Üniversitemiz Kurum İç Değerlendirme Raporu’nda ifade edildiği şekilde uygulanmaktadır. </w:t>
      </w:r>
    </w:p>
    <w:p w14:paraId="018AE27B" w14:textId="77777777" w:rsidR="00992B5B" w:rsidRDefault="004457DD">
      <w:pPr>
        <w:spacing w:after="13" w:line="259" w:lineRule="auto"/>
        <w:ind w:left="0" w:right="0" w:firstLine="0"/>
        <w:jc w:val="left"/>
      </w:pPr>
      <w:r>
        <w:t xml:space="preserve"> </w:t>
      </w:r>
    </w:p>
    <w:p w14:paraId="481F4573" w14:textId="77777777" w:rsidR="00992B5B" w:rsidRDefault="004457DD">
      <w:pPr>
        <w:spacing w:after="2" w:line="259" w:lineRule="auto"/>
        <w:ind w:left="139" w:right="0"/>
        <w:jc w:val="left"/>
      </w:pPr>
      <w:r>
        <w:rPr>
          <w:b/>
        </w:rPr>
        <w:t>A.3.3.</w:t>
      </w:r>
      <w:r>
        <w:rPr>
          <w:rFonts w:ascii="Arial" w:eastAsia="Arial" w:hAnsi="Arial" w:cs="Arial"/>
          <w:b/>
        </w:rPr>
        <w:t xml:space="preserve"> </w:t>
      </w:r>
      <w:r>
        <w:rPr>
          <w:b/>
        </w:rPr>
        <w:t xml:space="preserve">Finansal Yönetim  </w:t>
      </w:r>
    </w:p>
    <w:p w14:paraId="72B83287" w14:textId="77777777" w:rsidR="00992B5B" w:rsidRDefault="004457DD">
      <w:pPr>
        <w:ind w:left="139" w:right="6"/>
      </w:pPr>
      <w:r>
        <w:t xml:space="preserve">Üniversitemiz Kurum İç Değerlendirme Raporu’nda ifade edildiği şekilde uygulanmaktadır. </w:t>
      </w:r>
    </w:p>
    <w:p w14:paraId="1F7763F9" w14:textId="77777777" w:rsidR="00992B5B" w:rsidRDefault="004457DD">
      <w:pPr>
        <w:spacing w:after="12" w:line="259" w:lineRule="auto"/>
        <w:ind w:left="0" w:right="0" w:firstLine="0"/>
        <w:jc w:val="left"/>
      </w:pPr>
      <w:r>
        <w:t xml:space="preserve"> </w:t>
      </w:r>
    </w:p>
    <w:p w14:paraId="424315E8" w14:textId="77777777" w:rsidR="00992B5B" w:rsidRDefault="004457DD">
      <w:pPr>
        <w:pStyle w:val="Balk4"/>
        <w:spacing w:after="150"/>
        <w:ind w:left="139"/>
      </w:pPr>
      <w:r>
        <w:t>A.3.4.</w:t>
      </w:r>
      <w:r>
        <w:rPr>
          <w:rFonts w:ascii="Arial" w:eastAsia="Arial" w:hAnsi="Arial" w:cs="Arial"/>
        </w:rPr>
        <w:t xml:space="preserve"> </w:t>
      </w:r>
      <w:r>
        <w:t xml:space="preserve">Süreç Yönetimi </w:t>
      </w:r>
    </w:p>
    <w:p w14:paraId="22AC45F1" w14:textId="75216C57" w:rsidR="00992B5B" w:rsidRDefault="001765D9">
      <w:pPr>
        <w:spacing w:after="152"/>
        <w:ind w:left="139" w:right="6"/>
      </w:pPr>
      <w:r>
        <w:t>Bölüm</w:t>
      </w:r>
      <w:r w:rsidR="00ED1AF2">
        <w:t>ümüzün</w:t>
      </w:r>
      <w:r w:rsidR="004457DD">
        <w:t xml:space="preserve"> iç karar alma süreçlerinde Beden Eğitimi ve Spor Bölüm Kurulu, Antrenörlük Eğitimi Bölüm kurulu, Spor Yöneticiliği Bölüm Kurulu olmak üzere her bölüm görev almaktadır. İlgili konular doğrultusunda tarih ve sayı belirterek yapılan toplantı ve görüşmeler bölüm kurul kararları olarak muhafaza edilmektedir. Ayrıca bölümlerdeki diğer komisyonlar da benzer bir işleyiş göstermektedir. </w:t>
      </w:r>
    </w:p>
    <w:p w14:paraId="4603EE2A" w14:textId="77777777" w:rsidR="00992B5B" w:rsidRDefault="004457DD">
      <w:pPr>
        <w:pStyle w:val="Balk4"/>
        <w:spacing w:after="159" w:line="259" w:lineRule="auto"/>
        <w:ind w:left="139"/>
      </w:pPr>
      <w:r>
        <w:t xml:space="preserve">Olgunluk Düzeyi: 4 </w:t>
      </w:r>
    </w:p>
    <w:p w14:paraId="1FD4A344" w14:textId="77777777" w:rsidR="00992B5B" w:rsidRDefault="004457DD">
      <w:pPr>
        <w:ind w:left="139" w:right="6"/>
      </w:pPr>
      <w:r>
        <w:rPr>
          <w:b/>
        </w:rPr>
        <w:t xml:space="preserve">KANITLAR: </w:t>
      </w:r>
      <w:r>
        <w:t xml:space="preserve">Bölüm kurul ve komisyon toplantıları yönetim planına uygun şekilde yapılmakta ve düzenli aralıklarla ilgili konular kapsamında bir araya gelmektedir. Toplantılara dair kararların kanıtları bölümümüz komisyon ve kurul kararı dosyalarında arşivlenmektedir. </w:t>
      </w:r>
    </w:p>
    <w:p w14:paraId="37D85B67" w14:textId="77777777" w:rsidR="005216FD" w:rsidRDefault="005216FD">
      <w:pPr>
        <w:ind w:left="139" w:right="6"/>
      </w:pPr>
    </w:p>
    <w:p w14:paraId="3B8831A8" w14:textId="77777777" w:rsidR="00992B5B" w:rsidRDefault="004457DD">
      <w:pPr>
        <w:pStyle w:val="Balk4"/>
        <w:spacing w:after="147"/>
        <w:ind w:left="139"/>
      </w:pPr>
      <w:r>
        <w:t>A.4.</w:t>
      </w:r>
      <w:r>
        <w:rPr>
          <w:rFonts w:ascii="Arial" w:eastAsia="Arial" w:hAnsi="Arial" w:cs="Arial"/>
        </w:rPr>
        <w:t xml:space="preserve"> </w:t>
      </w:r>
      <w:r>
        <w:t>PAYDAŞ KATILIMI A.4.1.</w:t>
      </w:r>
      <w:r>
        <w:rPr>
          <w:rFonts w:ascii="Arial" w:eastAsia="Arial" w:hAnsi="Arial" w:cs="Arial"/>
        </w:rPr>
        <w:t xml:space="preserve"> </w:t>
      </w:r>
      <w:r>
        <w:t xml:space="preserve">İç ve Dış Paydaş Katılımı </w:t>
      </w:r>
    </w:p>
    <w:p w14:paraId="72E5DE95" w14:textId="5B99ABEF" w:rsidR="00992B5B" w:rsidRDefault="00FD01FA">
      <w:pPr>
        <w:spacing w:after="152"/>
        <w:ind w:left="139" w:right="6"/>
      </w:pPr>
      <w:r>
        <w:t>Bölümümüz</w:t>
      </w:r>
      <w:r w:rsidR="004457DD">
        <w:t>de iç paydaşları öğretim üyeleri, öğretim elemanları, öğrenciler ve b</w:t>
      </w:r>
      <w:r>
        <w:t>ölüm</w:t>
      </w:r>
      <w:r w:rsidR="004457DD">
        <w:t xml:space="preserve"> içindeki diğer bölümler ve üniversitede yer alan tüm b</w:t>
      </w:r>
      <w:r>
        <w:t>ölümlerden</w:t>
      </w:r>
      <w:r w:rsidR="004457DD">
        <w:t xml:space="preserve"> oluşmaktadır. Dış paydaşlar ise </w:t>
      </w:r>
      <w:r w:rsidR="001765D9">
        <w:t>bölüm</w:t>
      </w:r>
      <w:r w:rsidR="004457DD">
        <w:t xml:space="preserve"> danışma kurulunda yer almaktadır. Öğrenciler ve öğretim üyeleri/elemanları yıllık olarak üniversitemizin düzenlemiş olduğu anketler doğrultusunda ilgili geri bildirimler üzerinden değerlendirilmektedir.  </w:t>
      </w:r>
    </w:p>
    <w:p w14:paraId="7798F130" w14:textId="77777777" w:rsidR="00992B5B" w:rsidRDefault="004457DD">
      <w:pPr>
        <w:pStyle w:val="Balk4"/>
        <w:spacing w:after="176" w:line="259" w:lineRule="auto"/>
        <w:ind w:left="139"/>
      </w:pPr>
      <w:r>
        <w:t xml:space="preserve">Olgunluk Düzeyi: 5 </w:t>
      </w:r>
    </w:p>
    <w:p w14:paraId="4169B067" w14:textId="77777777" w:rsidR="00992B5B" w:rsidRDefault="004457DD">
      <w:pPr>
        <w:spacing w:after="179" w:line="259" w:lineRule="auto"/>
        <w:ind w:left="139" w:right="0"/>
        <w:jc w:val="left"/>
      </w:pPr>
      <w:r>
        <w:rPr>
          <w:b/>
        </w:rPr>
        <w:t xml:space="preserve">KANITLAR: </w:t>
      </w:r>
    </w:p>
    <w:p w14:paraId="0EA143E6" w14:textId="4ABEF355" w:rsidR="00992B5B" w:rsidRDefault="001765D9">
      <w:pPr>
        <w:spacing w:after="5" w:line="403" w:lineRule="auto"/>
        <w:ind w:left="139" w:right="0"/>
        <w:jc w:val="left"/>
      </w:pPr>
      <w:hyperlink r:id="rId20" w:history="1">
        <w:r w:rsidRPr="00C13B23">
          <w:rPr>
            <w:rStyle w:val="Kpr"/>
          </w:rPr>
          <w:t>Bölüm</w:t>
        </w:r>
        <w:r w:rsidR="004457DD" w:rsidRPr="00C13B23">
          <w:rPr>
            <w:rStyle w:val="Kpr"/>
          </w:rPr>
          <w:t xml:space="preserve"> Danışma Kurulu</w:t>
        </w:r>
      </w:hyperlink>
    </w:p>
    <w:p w14:paraId="5BB69848" w14:textId="77777777" w:rsidR="00992B5B" w:rsidRDefault="004457DD">
      <w:pPr>
        <w:pStyle w:val="Balk4"/>
        <w:spacing w:after="142" w:line="259" w:lineRule="auto"/>
        <w:ind w:left="139"/>
      </w:pPr>
      <w:r>
        <w:t>A.4.2.</w:t>
      </w:r>
      <w:r>
        <w:rPr>
          <w:rFonts w:ascii="Arial" w:eastAsia="Arial" w:hAnsi="Arial" w:cs="Arial"/>
        </w:rPr>
        <w:t xml:space="preserve"> </w:t>
      </w:r>
      <w:r>
        <w:t xml:space="preserve">Öğrenci Geri Bildirimleri </w:t>
      </w:r>
    </w:p>
    <w:p w14:paraId="06FCF82C" w14:textId="6372C8B4" w:rsidR="00992B5B" w:rsidRDefault="00FD01FA" w:rsidP="00497744">
      <w:pPr>
        <w:spacing w:after="155" w:line="276" w:lineRule="auto"/>
        <w:ind w:left="139" w:right="6"/>
      </w:pPr>
      <w:r>
        <w:t>Bölümümüzde</w:t>
      </w:r>
      <w:r w:rsidR="004457DD">
        <w:t>, üniversitemizin öğrencilere yönelik uygulamakta olduğu geri bildirimler, memnuniyet ve şikâyet değerlendirmelerinden bağımsız bir uygulama mevcut değildir. Ancak mevcut öğrencilerimize, her bir sınıftan seçilen bir temsilci vasıtasıyla kendi “</w:t>
      </w:r>
      <w:proofErr w:type="spellStart"/>
      <w:r w:rsidR="004457DD">
        <w:t>Whatsapp</w:t>
      </w:r>
      <w:proofErr w:type="spellEnd"/>
      <w:r w:rsidR="004457DD">
        <w:t xml:space="preserve">” </w:t>
      </w:r>
      <w:r w:rsidR="004457DD">
        <w:lastRenderedPageBreak/>
        <w:t xml:space="preserve">gruplarına erişebilecekleri şekilde bilgilendirilmekte ve sorunlarının buradan hızlı bir şekilde bizlere ulaşması sağlanmaktadır. </w:t>
      </w:r>
    </w:p>
    <w:p w14:paraId="31C966AF" w14:textId="77777777" w:rsidR="00992B5B" w:rsidRDefault="004457DD">
      <w:pPr>
        <w:pStyle w:val="Balk4"/>
        <w:spacing w:after="162" w:line="259" w:lineRule="auto"/>
        <w:ind w:left="139"/>
      </w:pPr>
      <w:r>
        <w:t xml:space="preserve">Olgunluk Düzeyi: 4 </w:t>
      </w:r>
    </w:p>
    <w:p w14:paraId="167511FB" w14:textId="77777777" w:rsidR="00992B5B" w:rsidRDefault="004457DD">
      <w:pPr>
        <w:spacing w:after="159" w:line="259" w:lineRule="auto"/>
        <w:ind w:left="139" w:right="0"/>
        <w:jc w:val="left"/>
      </w:pPr>
      <w:r>
        <w:rPr>
          <w:b/>
        </w:rPr>
        <w:t xml:space="preserve">KANITLAR: </w:t>
      </w:r>
    </w:p>
    <w:p w14:paraId="243F8BD3" w14:textId="77777777" w:rsidR="00992B5B" w:rsidRDefault="004457DD">
      <w:pPr>
        <w:spacing w:after="191"/>
        <w:ind w:left="139" w:right="6"/>
      </w:pPr>
      <w:r>
        <w:t xml:space="preserve">Bölümümüzde üniversitemizin öğrencilere yönelik uygulamakta olduğu geri bildirimler, memnuniyet ve şikâyet değerlendirmelerinden bağımsız bir uygulama mevcut değildir. </w:t>
      </w:r>
    </w:p>
    <w:p w14:paraId="34E3D5A0" w14:textId="77777777" w:rsidR="00992B5B" w:rsidRDefault="004457DD">
      <w:pPr>
        <w:pStyle w:val="Balk4"/>
        <w:ind w:left="139"/>
      </w:pPr>
      <w:r>
        <w:t>A.4.3.</w:t>
      </w:r>
      <w:r>
        <w:rPr>
          <w:rFonts w:ascii="Arial" w:eastAsia="Arial" w:hAnsi="Arial" w:cs="Arial"/>
        </w:rPr>
        <w:t xml:space="preserve"> </w:t>
      </w:r>
      <w:r>
        <w:t xml:space="preserve">Mezun İlişkileri Yönetimi </w:t>
      </w:r>
    </w:p>
    <w:p w14:paraId="238728E7" w14:textId="4751D8F7" w:rsidR="00992B5B" w:rsidRDefault="00FD01FA" w:rsidP="00497744">
      <w:pPr>
        <w:spacing w:after="164" w:line="276" w:lineRule="auto"/>
        <w:ind w:left="139" w:right="145"/>
      </w:pPr>
      <w:r>
        <w:t>Bölümümüzde</w:t>
      </w:r>
      <w:r w:rsidR="004457DD">
        <w:t xml:space="preserve">, Kariyer Geliştirme Uygulama ve Araştırma Merkezi aracılığı tüm programlarda sistematik olarak ve kurumsal amaçlar doğrultusunda (eğitim-öğretim politikası ve amaçları) mezunlar izlenmekte ve izleme sonuçlarına göre tüm birimleri ve programları kapsayan önlemler alınmaktadır. </w:t>
      </w:r>
    </w:p>
    <w:p w14:paraId="1338EE3A" w14:textId="77777777" w:rsidR="00992B5B" w:rsidRDefault="004457DD" w:rsidP="00622524">
      <w:pPr>
        <w:pStyle w:val="Balk4"/>
        <w:spacing w:after="159" w:line="259" w:lineRule="auto"/>
        <w:ind w:left="0" w:firstLine="0"/>
      </w:pPr>
      <w:r>
        <w:t xml:space="preserve">Olgunluk Düzeyi: 1 </w:t>
      </w:r>
    </w:p>
    <w:p w14:paraId="51C8CBC7" w14:textId="4AC7A51B" w:rsidR="00992B5B" w:rsidRDefault="004457DD" w:rsidP="00B80A57">
      <w:pPr>
        <w:spacing w:after="2" w:line="259" w:lineRule="auto"/>
        <w:ind w:left="139" w:right="0"/>
        <w:jc w:val="left"/>
      </w:pPr>
      <w:r>
        <w:rPr>
          <w:b/>
        </w:rPr>
        <w:t xml:space="preserve">KANITLAR: </w:t>
      </w:r>
    </w:p>
    <w:p w14:paraId="1F3E7AF2" w14:textId="2F2E8CC7" w:rsidR="00992B5B" w:rsidRDefault="00DC10A1">
      <w:pPr>
        <w:spacing w:line="362" w:lineRule="auto"/>
        <w:ind w:left="0" w:right="6" w:firstLine="144"/>
      </w:pPr>
      <w:r>
        <w:t>Bölümümüzde</w:t>
      </w:r>
      <w:r w:rsidR="004457DD">
        <w:t xml:space="preserve"> yer alan hiçbir bölüm henüz mezun vermemiştir. Bu nedenle ilgili kanıtlar mevcut değildir.</w:t>
      </w:r>
    </w:p>
    <w:p w14:paraId="3AFF4DBC" w14:textId="77777777" w:rsidR="00992B5B" w:rsidRDefault="004457DD">
      <w:pPr>
        <w:pStyle w:val="Balk3"/>
        <w:spacing w:after="83"/>
        <w:ind w:left="139"/>
      </w:pPr>
      <w:r>
        <w:t>A.5.</w:t>
      </w:r>
      <w:r>
        <w:rPr>
          <w:rFonts w:ascii="Arial" w:eastAsia="Arial" w:hAnsi="Arial" w:cs="Arial"/>
        </w:rPr>
        <w:t xml:space="preserve"> </w:t>
      </w:r>
      <w:r>
        <w:t>ULUSLARARASILAŞMA</w:t>
      </w:r>
    </w:p>
    <w:p w14:paraId="6F560B7F" w14:textId="77777777" w:rsidR="00992B5B" w:rsidRDefault="004457DD">
      <w:pPr>
        <w:spacing w:after="12" w:line="250" w:lineRule="auto"/>
        <w:ind w:left="139" w:right="0"/>
        <w:jc w:val="left"/>
      </w:pPr>
      <w:r>
        <w:rPr>
          <w:b/>
        </w:rPr>
        <w:t>A.5.1.</w:t>
      </w:r>
      <w:r>
        <w:rPr>
          <w:rFonts w:ascii="Arial" w:eastAsia="Arial" w:hAnsi="Arial" w:cs="Arial"/>
          <w:b/>
        </w:rPr>
        <w:t xml:space="preserve"> </w:t>
      </w:r>
      <w:r>
        <w:rPr>
          <w:b/>
        </w:rPr>
        <w:t xml:space="preserve">Uluslararasılaşma Süreçlerinin Yönetimi  </w:t>
      </w:r>
    </w:p>
    <w:p w14:paraId="5303FE0C" w14:textId="77777777" w:rsidR="00992B5B" w:rsidRDefault="004457DD">
      <w:pPr>
        <w:ind w:left="139" w:right="6"/>
      </w:pPr>
      <w:r>
        <w:t xml:space="preserve">Üniversitemiz Kurum İç Değerlendirme Raporu’nda ifade edildiği şekilde uygulanmaktadır. </w:t>
      </w:r>
    </w:p>
    <w:p w14:paraId="5B35F663" w14:textId="77777777" w:rsidR="00992B5B" w:rsidRDefault="004457DD">
      <w:pPr>
        <w:spacing w:after="13" w:line="259" w:lineRule="auto"/>
        <w:ind w:left="0" w:right="0" w:firstLine="0"/>
        <w:jc w:val="left"/>
      </w:pPr>
      <w:r>
        <w:t xml:space="preserve"> </w:t>
      </w:r>
    </w:p>
    <w:p w14:paraId="403A209C" w14:textId="77777777" w:rsidR="00992B5B" w:rsidRDefault="004457DD">
      <w:pPr>
        <w:pStyle w:val="Balk4"/>
        <w:ind w:left="139"/>
      </w:pPr>
      <w:r>
        <w:t>A.5.2.</w:t>
      </w:r>
      <w:r>
        <w:rPr>
          <w:rFonts w:ascii="Arial" w:eastAsia="Arial" w:hAnsi="Arial" w:cs="Arial"/>
        </w:rPr>
        <w:t xml:space="preserve"> </w:t>
      </w:r>
      <w:r>
        <w:t xml:space="preserve">Uluslararasılaşma Kaynakları </w:t>
      </w:r>
      <w:r>
        <w:rPr>
          <w:b w:val="0"/>
        </w:rPr>
        <w:t xml:space="preserve"> </w:t>
      </w:r>
    </w:p>
    <w:p w14:paraId="1101E90D" w14:textId="77777777" w:rsidR="00992B5B" w:rsidRDefault="004457DD">
      <w:pPr>
        <w:spacing w:after="41" w:line="240" w:lineRule="auto"/>
        <w:ind w:left="139" w:right="124"/>
        <w:jc w:val="left"/>
      </w:pPr>
      <w:r>
        <w:t xml:space="preserve">Üniversitemiz Kurum İç Değerlendirme Raporu’nda ifade edildiği şekilde uygulanmaktadır. Uluslararasılaşma </w:t>
      </w:r>
      <w:r>
        <w:tab/>
        <w:t xml:space="preserve">faaliyetleri </w:t>
      </w:r>
      <w:r>
        <w:tab/>
        <w:t xml:space="preserve">Uluslararası </w:t>
      </w:r>
      <w:r>
        <w:tab/>
        <w:t xml:space="preserve">İlişkiler </w:t>
      </w:r>
      <w:r>
        <w:tab/>
        <w:t xml:space="preserve">Koordinatörlüğü </w:t>
      </w:r>
      <w:r>
        <w:tab/>
        <w:t xml:space="preserve">iş birliğinde gerçekleştirilmektedir. </w:t>
      </w:r>
    </w:p>
    <w:p w14:paraId="11564C2D" w14:textId="77777777" w:rsidR="00992B5B" w:rsidRDefault="004457DD">
      <w:pPr>
        <w:spacing w:after="15" w:line="259" w:lineRule="auto"/>
        <w:ind w:left="0" w:right="0" w:firstLine="0"/>
        <w:jc w:val="left"/>
      </w:pPr>
      <w:r>
        <w:t xml:space="preserve"> </w:t>
      </w:r>
    </w:p>
    <w:p w14:paraId="36B51385" w14:textId="77777777" w:rsidR="00992B5B" w:rsidRDefault="004457DD">
      <w:pPr>
        <w:spacing w:after="12" w:line="250" w:lineRule="auto"/>
        <w:ind w:left="139" w:right="0"/>
        <w:jc w:val="left"/>
      </w:pPr>
      <w:r>
        <w:rPr>
          <w:b/>
        </w:rPr>
        <w:t>A.5.3.</w:t>
      </w:r>
      <w:r>
        <w:rPr>
          <w:rFonts w:ascii="Arial" w:eastAsia="Arial" w:hAnsi="Arial" w:cs="Arial"/>
          <w:b/>
        </w:rPr>
        <w:t xml:space="preserve"> </w:t>
      </w:r>
      <w:r>
        <w:rPr>
          <w:b/>
        </w:rPr>
        <w:t xml:space="preserve">Uluslararasılaşma Performansı  </w:t>
      </w:r>
    </w:p>
    <w:p w14:paraId="5BBA9F7E" w14:textId="77777777" w:rsidR="00992B5B" w:rsidRDefault="004457DD">
      <w:pPr>
        <w:ind w:left="139" w:right="6"/>
      </w:pPr>
      <w:r>
        <w:t xml:space="preserve">Üniversitemiz Kurum İç Değerlendirme Raporu’nda ifade edildiği şekilde uygulanmaktadır. </w:t>
      </w:r>
      <w:r>
        <w:br w:type="page"/>
      </w:r>
    </w:p>
    <w:p w14:paraId="21859E3C" w14:textId="77777777" w:rsidR="00992B5B" w:rsidRDefault="004457DD">
      <w:pPr>
        <w:pStyle w:val="Balk3"/>
        <w:ind w:left="514"/>
      </w:pPr>
      <w:r>
        <w:lastRenderedPageBreak/>
        <w:t>B.</w:t>
      </w:r>
      <w:r>
        <w:rPr>
          <w:rFonts w:ascii="Arial" w:eastAsia="Arial" w:hAnsi="Arial" w:cs="Arial"/>
        </w:rPr>
        <w:t xml:space="preserve"> </w:t>
      </w:r>
      <w:r>
        <w:t>EĞİTİM-ÖĞRETİM B.1.</w:t>
      </w:r>
      <w:r>
        <w:rPr>
          <w:rFonts w:ascii="Arial" w:eastAsia="Arial" w:hAnsi="Arial" w:cs="Arial"/>
        </w:rPr>
        <w:t xml:space="preserve"> </w:t>
      </w:r>
      <w:r>
        <w:t xml:space="preserve">PROGRAM TASARIMI, DEĞERLENDİRMESİ VE GÜNCELLENMESİ </w:t>
      </w:r>
    </w:p>
    <w:p w14:paraId="1E142822" w14:textId="77777777" w:rsidR="00992B5B" w:rsidRDefault="004457DD">
      <w:pPr>
        <w:pStyle w:val="Balk4"/>
        <w:ind w:left="139"/>
      </w:pPr>
      <w:r>
        <w:t>B.1.1.</w:t>
      </w:r>
      <w:r>
        <w:rPr>
          <w:rFonts w:ascii="Arial" w:eastAsia="Arial" w:hAnsi="Arial" w:cs="Arial"/>
        </w:rPr>
        <w:t xml:space="preserve"> </w:t>
      </w:r>
      <w:r>
        <w:t xml:space="preserve">Programların Tasarımı ve Onayı </w:t>
      </w:r>
    </w:p>
    <w:p w14:paraId="1D7C6C2A" w14:textId="74ACAA92" w:rsidR="00F309C5" w:rsidRDefault="00F309C5" w:rsidP="00622524">
      <w:pPr>
        <w:ind w:left="139" w:right="6"/>
      </w:pPr>
      <w:r>
        <w:t>Bölümümüz</w:t>
      </w:r>
      <w:r w:rsidR="004457DD">
        <w:t xml:space="preserve"> program tasarım ve onay süreçleri Bandırma Onyedi Eylül Üniversitesi ve Spor</w:t>
      </w:r>
      <w:r>
        <w:t xml:space="preserve"> Yöneticiliği</w:t>
      </w:r>
      <w:r w:rsidR="004457DD">
        <w:t xml:space="preserve"> </w:t>
      </w:r>
      <w:r w:rsidR="001765D9">
        <w:t>Bölüm</w:t>
      </w:r>
      <w:r w:rsidR="004457DD">
        <w:t xml:space="preserve"> eğitim-öğretim politikalarıyla uyumlu şekilde yürütülmektedir. </w:t>
      </w:r>
      <w:r w:rsidR="001765D9">
        <w:t>Bölüm</w:t>
      </w:r>
      <w:r w:rsidR="004457DD">
        <w:t xml:space="preserve"> içinde eğitim-öğretim süreçlerinin yürütülmesi, program amaç ve çıktıları ile paralellik gösterecek düzeyde hazırlanmakta ve güncel tutulmaya gayret edilmektedir. Ayrıca </w:t>
      </w:r>
      <w:r w:rsidR="001765D9">
        <w:t>Bölüm</w:t>
      </w:r>
      <w:r w:rsidR="004457DD">
        <w:t xml:space="preserve"> program amaç ve çıktılarının TYYÇ ile uyumu ise </w:t>
      </w:r>
      <w:r w:rsidR="001765D9">
        <w:t>bölüm</w:t>
      </w:r>
      <w:r w:rsidR="004457DD">
        <w:t xml:space="preserve"> ders bilgi paketleri çerçevesinde ilan edilmiş ve kontrol edilebilir şekildedir. Program tasarım süreçlerinde herhangi bir dış paydaşın dahili henüz bulunmamaktadır. </w:t>
      </w:r>
    </w:p>
    <w:p w14:paraId="5AB916DC" w14:textId="77777777" w:rsidR="00F309C5" w:rsidRDefault="004457DD">
      <w:pPr>
        <w:ind w:left="139" w:right="6"/>
        <w:rPr>
          <w:b/>
        </w:rPr>
      </w:pPr>
      <w:r>
        <w:rPr>
          <w:b/>
        </w:rPr>
        <w:t xml:space="preserve">Olgunluk Düzeyi:5 </w:t>
      </w:r>
    </w:p>
    <w:p w14:paraId="13D24D17" w14:textId="77777777" w:rsidR="00F309C5" w:rsidRDefault="00F309C5">
      <w:pPr>
        <w:ind w:left="139" w:right="6"/>
        <w:rPr>
          <w:b/>
        </w:rPr>
      </w:pPr>
    </w:p>
    <w:p w14:paraId="0B840C3D" w14:textId="6B5BEED2" w:rsidR="00F309C5" w:rsidRPr="00C261C5" w:rsidRDefault="004457DD" w:rsidP="00C261C5">
      <w:pPr>
        <w:ind w:left="139" w:right="6"/>
        <w:rPr>
          <w:b/>
        </w:rPr>
      </w:pPr>
      <w:r>
        <w:rPr>
          <w:b/>
        </w:rPr>
        <w:t xml:space="preserve">KANITLAR: </w:t>
      </w:r>
    </w:p>
    <w:p w14:paraId="308496B5" w14:textId="737ACF82" w:rsidR="00992B5B" w:rsidRDefault="004457DD">
      <w:pPr>
        <w:spacing w:after="0" w:line="259" w:lineRule="auto"/>
        <w:ind w:left="139" w:right="0"/>
        <w:jc w:val="left"/>
      </w:pPr>
      <w:r>
        <w:t xml:space="preserve">Spor Yöneticiliği Bölümü </w:t>
      </w:r>
      <w:r w:rsidRPr="00253BAA">
        <w:rPr>
          <w:color w:val="000000" w:themeColor="text1"/>
        </w:rPr>
        <w:t xml:space="preserve">örnek </w:t>
      </w:r>
      <w:hyperlink r:id="rId21" w:history="1">
        <w:r w:rsidRPr="00F65E43">
          <w:rPr>
            <w:rStyle w:val="Kpr"/>
          </w:rPr>
          <w:t>ders programı</w:t>
        </w:r>
      </w:hyperlink>
      <w:r w:rsidRPr="00253BAA">
        <w:rPr>
          <w:color w:val="000000" w:themeColor="text1"/>
        </w:rPr>
        <w:t xml:space="preserve"> </w:t>
      </w:r>
      <w:r>
        <w:t xml:space="preserve">ve </w:t>
      </w:r>
      <w:hyperlink r:id="rId22">
        <w:r>
          <w:rPr>
            <w:color w:val="0000FF"/>
            <w:u w:val="single" w:color="0000FF"/>
          </w:rPr>
          <w:t>ders planı</w:t>
        </w:r>
      </w:hyperlink>
      <w:hyperlink r:id="rId23">
        <w:r>
          <w:t xml:space="preserve"> </w:t>
        </w:r>
      </w:hyperlink>
    </w:p>
    <w:p w14:paraId="447B5C5A" w14:textId="77777777" w:rsidR="00F309C5" w:rsidRDefault="00F309C5">
      <w:pPr>
        <w:spacing w:after="0" w:line="259" w:lineRule="auto"/>
        <w:ind w:left="139" w:right="0"/>
        <w:jc w:val="left"/>
      </w:pPr>
    </w:p>
    <w:p w14:paraId="69965A98" w14:textId="77777777" w:rsidR="00992B5B" w:rsidRDefault="004457DD">
      <w:pPr>
        <w:pStyle w:val="Balk4"/>
        <w:ind w:left="139"/>
      </w:pPr>
      <w:r>
        <w:t>B.1.2.</w:t>
      </w:r>
      <w:r>
        <w:rPr>
          <w:rFonts w:ascii="Arial" w:eastAsia="Arial" w:hAnsi="Arial" w:cs="Arial"/>
        </w:rPr>
        <w:t xml:space="preserve"> </w:t>
      </w:r>
      <w:r>
        <w:t xml:space="preserve">Programın Ders Dağılım Dengesi </w:t>
      </w:r>
    </w:p>
    <w:p w14:paraId="533424B3" w14:textId="7E898A8F" w:rsidR="00F309C5" w:rsidRDefault="001765D9" w:rsidP="00622524">
      <w:pPr>
        <w:ind w:left="139" w:right="6"/>
      </w:pPr>
      <w:r>
        <w:t>Bölüm</w:t>
      </w:r>
      <w:r w:rsidR="004457DD">
        <w:t xml:space="preserve"> ders dağılım planı Bandırma Onyedi Eylül Üniversitesi’nin eğitim-öğretime dair ilgili yönerge ve yönetmeliklerine uygun olacak şekilde hazırlanmıştır. Gerekli tüm bilgilendirmeler Bandırma Onyedi Eylül Üniversitesi </w:t>
      </w:r>
      <w:hyperlink r:id="rId24" w:history="1">
        <w:r w:rsidR="004457DD" w:rsidRPr="00751222">
          <w:rPr>
            <w:rStyle w:val="Kpr"/>
          </w:rPr>
          <w:t>Öğrenci Bilgi Sistemi (</w:t>
        </w:r>
        <w:r w:rsidR="00D111F5" w:rsidRPr="00751222">
          <w:rPr>
            <w:rStyle w:val="Kpr"/>
          </w:rPr>
          <w:t>ÜBYS</w:t>
        </w:r>
        <w:r w:rsidR="004457DD" w:rsidRPr="00751222">
          <w:rPr>
            <w:rStyle w:val="Kpr"/>
          </w:rPr>
          <w:t>)</w:t>
        </w:r>
      </w:hyperlink>
      <w:r w:rsidR="004457DD">
        <w:t xml:space="preserve"> </w:t>
      </w:r>
      <w:r w:rsidR="004457DD" w:rsidRPr="00751222">
        <w:t>web sayfasında</w:t>
      </w:r>
      <w:r w:rsidR="00D111F5">
        <w:t xml:space="preserve"> </w:t>
      </w:r>
      <w:r w:rsidR="004457DD">
        <w:t xml:space="preserve">yer almaktadır. </w:t>
      </w:r>
      <w:r>
        <w:t>Bölüm</w:t>
      </w:r>
      <w:r w:rsidR="004457DD">
        <w:t xml:space="preserve"> bazında geçerli ders planı ve müfredatında yer alan zorunlu ve seçmeli derslerin dağılımı da bu minvalde hazırlanmış ve </w:t>
      </w:r>
      <w:r>
        <w:t>Bölü</w:t>
      </w:r>
      <w:r w:rsidR="00622524">
        <w:t>mümüzün</w:t>
      </w:r>
      <w:r w:rsidR="004457DD">
        <w:t xml:space="preserve"> web sayfasında güncel haliyle ilan edilmiştir. Gerekli değişikler yapıldığında ivedilikle güncelleme yapılmasına da özen gösterilmektedir. </w:t>
      </w:r>
    </w:p>
    <w:p w14:paraId="6241C7BF" w14:textId="77777777" w:rsidR="00622524" w:rsidRDefault="004457DD">
      <w:pPr>
        <w:ind w:left="139" w:right="6"/>
        <w:rPr>
          <w:b/>
        </w:rPr>
      </w:pPr>
      <w:r>
        <w:rPr>
          <w:b/>
        </w:rPr>
        <w:t xml:space="preserve">Olgunluk Düzeyi: 5 </w:t>
      </w:r>
    </w:p>
    <w:p w14:paraId="50AF6B1A" w14:textId="77777777" w:rsidR="00622524" w:rsidRDefault="00622524">
      <w:pPr>
        <w:ind w:left="139" w:right="6"/>
        <w:rPr>
          <w:b/>
        </w:rPr>
      </w:pPr>
    </w:p>
    <w:p w14:paraId="51399788" w14:textId="09FDDEE0" w:rsidR="00992B5B" w:rsidRDefault="004457DD" w:rsidP="00C261C5">
      <w:pPr>
        <w:ind w:left="139" w:right="6"/>
      </w:pPr>
      <w:r>
        <w:rPr>
          <w:b/>
        </w:rPr>
        <w:t xml:space="preserve">KANITLAR: </w:t>
      </w:r>
    </w:p>
    <w:p w14:paraId="0C3527EF" w14:textId="77777777" w:rsidR="00992B5B" w:rsidRDefault="004457DD">
      <w:pPr>
        <w:ind w:left="139" w:right="6"/>
      </w:pPr>
      <w:r>
        <w:t xml:space="preserve">Spor Yöneticiliği Bölümü </w:t>
      </w:r>
      <w:hyperlink r:id="rId25">
        <w:r>
          <w:rPr>
            <w:color w:val="0000FF"/>
            <w:u w:val="single" w:color="0000FF"/>
          </w:rPr>
          <w:t>Bologna ders içerikleri</w:t>
        </w:r>
      </w:hyperlink>
      <w:hyperlink r:id="rId26">
        <w:r>
          <w:t xml:space="preserve"> </w:t>
        </w:r>
      </w:hyperlink>
    </w:p>
    <w:p w14:paraId="7BA6240E" w14:textId="77777777" w:rsidR="00D111F5" w:rsidRDefault="00D111F5">
      <w:pPr>
        <w:ind w:left="139" w:right="6"/>
      </w:pPr>
    </w:p>
    <w:p w14:paraId="6E49BA50" w14:textId="77777777" w:rsidR="00992B5B" w:rsidRDefault="004457DD">
      <w:pPr>
        <w:pStyle w:val="Balk4"/>
        <w:ind w:left="139"/>
      </w:pPr>
      <w:r>
        <w:t>B.1.3.</w:t>
      </w:r>
      <w:r>
        <w:rPr>
          <w:rFonts w:ascii="Arial" w:eastAsia="Arial" w:hAnsi="Arial" w:cs="Arial"/>
        </w:rPr>
        <w:t xml:space="preserve"> </w:t>
      </w:r>
      <w:r>
        <w:t xml:space="preserve">Ders Kazanımlarının Program Çıktılarıyla Uyumu </w:t>
      </w:r>
    </w:p>
    <w:p w14:paraId="4878543C" w14:textId="46F03F68" w:rsidR="00D111F5" w:rsidRDefault="00622524">
      <w:pPr>
        <w:spacing w:after="28"/>
        <w:ind w:left="139" w:right="6"/>
      </w:pPr>
      <w:r>
        <w:t>Bölümümüz</w:t>
      </w:r>
      <w:r w:rsidR="004457DD">
        <w:t xml:space="preserve"> eğitim öğretim program ve ders bilgi paketleri ile programların eğitim amaçları ve kazanımları, Öğrenci Bilgi Sistemi</w:t>
      </w:r>
      <w:r>
        <w:t xml:space="preserve"> </w:t>
      </w:r>
      <w:r w:rsidR="004457DD">
        <w:t xml:space="preserve">kapsamında üniversitemiz web sayfasında yer almaktadır. Gerekli tüm bilgilendirmeler Bandırma Onyedi Eylül Üniversitesi </w:t>
      </w:r>
      <w:hyperlink r:id="rId27" w:history="1">
        <w:r w:rsidR="004457DD" w:rsidRPr="00622524">
          <w:rPr>
            <w:rStyle w:val="Kpr"/>
          </w:rPr>
          <w:t>Öğrenci Bilgi Sistemi (</w:t>
        </w:r>
        <w:r w:rsidRPr="00622524">
          <w:rPr>
            <w:rStyle w:val="Kpr"/>
          </w:rPr>
          <w:t>ÜBYS</w:t>
        </w:r>
        <w:r w:rsidR="004457DD" w:rsidRPr="00622524">
          <w:rPr>
            <w:rStyle w:val="Kpr"/>
          </w:rPr>
          <w:t>)</w:t>
        </w:r>
      </w:hyperlink>
      <w:r w:rsidR="004457DD">
        <w:t xml:space="preserve"> web sayfasında</w:t>
      </w:r>
      <w:r>
        <w:t xml:space="preserve"> </w:t>
      </w:r>
      <w:r w:rsidR="004457DD">
        <w:t xml:space="preserve">yer almaktadır. </w:t>
      </w:r>
    </w:p>
    <w:p w14:paraId="1D7D7BA3" w14:textId="2FC23502" w:rsidR="00992B5B" w:rsidRDefault="004457DD">
      <w:pPr>
        <w:spacing w:after="28"/>
        <w:ind w:left="139" w:right="6"/>
        <w:rPr>
          <w:b/>
        </w:rPr>
      </w:pPr>
      <w:r>
        <w:rPr>
          <w:b/>
        </w:rPr>
        <w:t xml:space="preserve">Olgunluk Düzeyi: 4 </w:t>
      </w:r>
    </w:p>
    <w:p w14:paraId="180C32EF" w14:textId="77777777" w:rsidR="00D111F5" w:rsidRDefault="00D111F5">
      <w:pPr>
        <w:spacing w:after="28"/>
        <w:ind w:left="139" w:right="6"/>
      </w:pPr>
    </w:p>
    <w:p w14:paraId="71FCD755" w14:textId="77777777" w:rsidR="00992B5B" w:rsidRDefault="004457DD">
      <w:pPr>
        <w:pStyle w:val="Balk4"/>
        <w:ind w:left="139"/>
      </w:pPr>
      <w:r>
        <w:t>B.1.4.</w:t>
      </w:r>
      <w:r>
        <w:rPr>
          <w:rFonts w:ascii="Arial" w:eastAsia="Arial" w:hAnsi="Arial" w:cs="Arial"/>
        </w:rPr>
        <w:t xml:space="preserve"> </w:t>
      </w:r>
      <w:r>
        <w:t xml:space="preserve">Öğrenci İş Yüküne Dayalı Ders Tasarımı </w:t>
      </w:r>
    </w:p>
    <w:p w14:paraId="0BDDBDC9" w14:textId="1907253C" w:rsidR="00992B5B" w:rsidRDefault="004457DD">
      <w:pPr>
        <w:ind w:left="139" w:right="6"/>
      </w:pPr>
      <w:r>
        <w:t xml:space="preserve">Tüm derslerin AKTS değeri </w:t>
      </w:r>
      <w:r w:rsidR="001765D9">
        <w:t>bölüm</w:t>
      </w:r>
      <w:r w:rsidR="00622524">
        <w:t>ün</w:t>
      </w:r>
      <w:r>
        <w:t xml:space="preserve"> web sayfa</w:t>
      </w:r>
      <w:r w:rsidR="00622524">
        <w:t>sı</w:t>
      </w:r>
      <w:r>
        <w:t xml:space="preserve"> üzerinden paylaşılmakta, Bologna ders bilgi paketlerindeki öğrenci iş yükü takibi ile doğrulanmaktadır. Derslerin AKTS kredi değerleri, BANÜ-AKTS bilgilendirme dokümanına göre yapılmaktadır. </w:t>
      </w:r>
    </w:p>
    <w:p w14:paraId="6E17B66A" w14:textId="09BD437D" w:rsidR="00D111F5" w:rsidRDefault="004457DD" w:rsidP="00622524">
      <w:pPr>
        <w:ind w:left="139" w:right="6"/>
      </w:pPr>
      <w:r>
        <w:t xml:space="preserve">Üniversitemizde staj/uygulama zorunluluğu olan programlarda, yurt içi ve/veya yurt dışındaki uygulama ve stajların iş yükleri belirlenerek programın toplam iş yüküne dâhil edilmektedir.  </w:t>
      </w:r>
    </w:p>
    <w:p w14:paraId="1B4A68AE" w14:textId="6117EE24" w:rsidR="00D111F5" w:rsidRDefault="004457DD">
      <w:pPr>
        <w:ind w:left="139" w:right="6"/>
        <w:rPr>
          <w:b/>
        </w:rPr>
      </w:pPr>
      <w:r>
        <w:rPr>
          <w:b/>
        </w:rPr>
        <w:t xml:space="preserve">Olgunluk Düzeyi: 5 </w:t>
      </w:r>
    </w:p>
    <w:p w14:paraId="76D85E32" w14:textId="77777777" w:rsidR="00D111F5" w:rsidRDefault="00D111F5">
      <w:pPr>
        <w:ind w:left="139" w:right="6"/>
        <w:rPr>
          <w:b/>
        </w:rPr>
      </w:pPr>
    </w:p>
    <w:p w14:paraId="54C67CB1" w14:textId="1EBDEA75" w:rsidR="00992B5B" w:rsidRDefault="004457DD">
      <w:pPr>
        <w:ind w:left="139" w:right="6"/>
      </w:pPr>
      <w:r>
        <w:rPr>
          <w:b/>
        </w:rPr>
        <w:t xml:space="preserve">KANITLAR: </w:t>
      </w:r>
    </w:p>
    <w:p w14:paraId="00FAE054" w14:textId="77777777" w:rsidR="00992B5B" w:rsidRDefault="004457DD">
      <w:pPr>
        <w:ind w:left="139" w:right="6"/>
      </w:pPr>
      <w:r>
        <w:t xml:space="preserve">Spor Yöneticiliği Bölümü </w:t>
      </w:r>
      <w:hyperlink r:id="rId28">
        <w:r>
          <w:rPr>
            <w:color w:val="0000FF"/>
            <w:u w:val="single" w:color="0000FF"/>
          </w:rPr>
          <w:t>Bologna ders yükleri</w:t>
        </w:r>
      </w:hyperlink>
      <w:hyperlink r:id="rId29">
        <w:r>
          <w:t xml:space="preserve"> </w:t>
        </w:r>
      </w:hyperlink>
    </w:p>
    <w:p w14:paraId="445236AD" w14:textId="77777777" w:rsidR="008C3088" w:rsidRDefault="008C3088">
      <w:pPr>
        <w:ind w:left="139" w:right="6"/>
      </w:pPr>
    </w:p>
    <w:p w14:paraId="5CA6679B" w14:textId="77777777" w:rsidR="008C3088" w:rsidRDefault="008C3088">
      <w:pPr>
        <w:ind w:left="139" w:right="6"/>
      </w:pPr>
    </w:p>
    <w:p w14:paraId="44396214" w14:textId="77777777" w:rsidR="008C3088" w:rsidRDefault="008C3088">
      <w:pPr>
        <w:ind w:left="139" w:right="6"/>
      </w:pPr>
    </w:p>
    <w:p w14:paraId="2F393793" w14:textId="77777777" w:rsidR="00D111F5" w:rsidRDefault="00D111F5">
      <w:pPr>
        <w:ind w:left="139" w:right="6"/>
      </w:pPr>
    </w:p>
    <w:p w14:paraId="337CB049" w14:textId="77777777" w:rsidR="00992B5B" w:rsidRDefault="004457DD">
      <w:pPr>
        <w:pStyle w:val="Balk4"/>
        <w:ind w:left="139"/>
      </w:pPr>
      <w:r>
        <w:lastRenderedPageBreak/>
        <w:t>B.1.5.</w:t>
      </w:r>
      <w:r>
        <w:rPr>
          <w:rFonts w:ascii="Arial" w:eastAsia="Arial" w:hAnsi="Arial" w:cs="Arial"/>
        </w:rPr>
        <w:t xml:space="preserve"> </w:t>
      </w:r>
      <w:r>
        <w:t xml:space="preserve">Programların İzlenmesi ve Güncellenmesi </w:t>
      </w:r>
    </w:p>
    <w:p w14:paraId="31676F1B" w14:textId="77777777" w:rsidR="00622524" w:rsidRDefault="001765D9">
      <w:pPr>
        <w:ind w:left="139" w:right="6"/>
      </w:pPr>
      <w:r>
        <w:t>Bölüm</w:t>
      </w:r>
      <w:r w:rsidR="00622524">
        <w:t>ün</w:t>
      </w:r>
      <w:r w:rsidR="004457DD">
        <w:t xml:space="preserve"> ders planı her yılın başında, ders programları ise her dönem başında yönetmelik ve yönergelere uygun olacak şekilde güncellenmektedir. İlgili güncellemelere dair geçmiş dosyalar </w:t>
      </w:r>
      <w:r>
        <w:t>bölüm</w:t>
      </w:r>
      <w:r w:rsidR="004457DD">
        <w:t xml:space="preserve"> web sitesinde görünür ve erişilebilir haldedir. Ayrıca </w:t>
      </w:r>
      <w:r>
        <w:t>bölüm</w:t>
      </w:r>
      <w:r w:rsidR="004457DD">
        <w:t xml:space="preserve"> kurul ve komisyon toplantıları yönetim planına uygun şekilde yapılmakta ve düzenli aralıklarla ilgili ders planı, ders programı ve sınav programlarına yönelik konular kapsamında bir araya gelmektedir. Toplantılara dair kararların kanıtları </w:t>
      </w:r>
      <w:r>
        <w:t>bölüm</w:t>
      </w:r>
      <w:r w:rsidR="00622524">
        <w:t xml:space="preserve">ün </w:t>
      </w:r>
      <w:r w:rsidR="004457DD">
        <w:t xml:space="preserve">komisyon ve kurul kararı dosyalarında arşivlenmektedir. Herhangi bir doğal afet vb. olağan dışı durumlar karşısında ise üniversitemiz Uzaktan Eğitim Uygulama ve Araştırma Merkezi’nin altyapısını oluşturduğu LMS sistemi üzerinden ilgili derslerin uzaktan öğretim olarak verilebilmesi mümkündür. </w:t>
      </w:r>
    </w:p>
    <w:p w14:paraId="4355FD09" w14:textId="77777777" w:rsidR="00622524" w:rsidRDefault="004457DD">
      <w:pPr>
        <w:ind w:left="139" w:right="6"/>
        <w:rPr>
          <w:b/>
        </w:rPr>
      </w:pPr>
      <w:r>
        <w:rPr>
          <w:b/>
        </w:rPr>
        <w:t xml:space="preserve">Olgunluk Düzeyi: 5 </w:t>
      </w:r>
    </w:p>
    <w:p w14:paraId="285D2CBE" w14:textId="77777777" w:rsidR="00622524" w:rsidRDefault="00622524">
      <w:pPr>
        <w:ind w:left="139" w:right="6"/>
        <w:rPr>
          <w:b/>
        </w:rPr>
      </w:pPr>
    </w:p>
    <w:p w14:paraId="5183BC15" w14:textId="54D91DE8" w:rsidR="00992B5B" w:rsidRDefault="004457DD">
      <w:pPr>
        <w:ind w:left="139" w:right="6"/>
      </w:pPr>
      <w:r>
        <w:rPr>
          <w:b/>
        </w:rPr>
        <w:t xml:space="preserve">KANITLAR: </w:t>
      </w:r>
    </w:p>
    <w:p w14:paraId="45D3559F" w14:textId="698D940C" w:rsidR="00992B5B" w:rsidRDefault="004457DD">
      <w:pPr>
        <w:ind w:left="139" w:right="6"/>
      </w:pPr>
      <w:r>
        <w:t xml:space="preserve">Ders planı, ders programı ve ders içeriklerine yönelik güncellemeleri takip edebilmek için </w:t>
      </w:r>
      <w:hyperlink r:id="rId30" w:history="1">
        <w:r w:rsidRPr="00622524">
          <w:rPr>
            <w:rStyle w:val="Kpr"/>
          </w:rPr>
          <w:t>bkz</w:t>
        </w:r>
      </w:hyperlink>
      <w:r>
        <w:rPr>
          <w:color w:val="0000FF"/>
          <w:u w:val="single" w:color="0000FF"/>
        </w:rPr>
        <w:t>.</w:t>
      </w:r>
      <w:hyperlink r:id="rId31">
        <w:r>
          <w:t xml:space="preserve"> </w:t>
        </w:r>
      </w:hyperlink>
      <w:r>
        <w:t xml:space="preserve"> Ek olarak toplantılara dair kararların kanıtları </w:t>
      </w:r>
      <w:r w:rsidR="001765D9">
        <w:t>bölüm</w:t>
      </w:r>
      <w:r w:rsidR="00622524">
        <w:t xml:space="preserve">ün </w:t>
      </w:r>
      <w:r>
        <w:t xml:space="preserve">komisyon ve kurul kararı dosyalarında arşivlenmektedir. </w:t>
      </w:r>
    </w:p>
    <w:p w14:paraId="57888AC7" w14:textId="77777777" w:rsidR="00992B5B" w:rsidRDefault="004457DD">
      <w:pPr>
        <w:spacing w:after="13" w:line="259" w:lineRule="auto"/>
        <w:ind w:left="144" w:right="0" w:firstLine="0"/>
        <w:jc w:val="left"/>
      </w:pPr>
      <w:r>
        <w:t xml:space="preserve"> </w:t>
      </w:r>
    </w:p>
    <w:p w14:paraId="2C40E237" w14:textId="77777777" w:rsidR="00992B5B" w:rsidRDefault="004457DD">
      <w:pPr>
        <w:pStyle w:val="Balk4"/>
        <w:ind w:left="139"/>
      </w:pPr>
      <w:r>
        <w:t>B.1.1.</w:t>
      </w:r>
      <w:r>
        <w:rPr>
          <w:rFonts w:ascii="Arial" w:eastAsia="Arial" w:hAnsi="Arial" w:cs="Arial"/>
        </w:rPr>
        <w:t xml:space="preserve"> </w:t>
      </w:r>
      <w:r>
        <w:t xml:space="preserve">Eğitim ve Öğretim Süreçlerinin Yönetimi </w:t>
      </w:r>
    </w:p>
    <w:p w14:paraId="14295E83" w14:textId="29A068BB" w:rsidR="00B5366D" w:rsidRDefault="004457DD" w:rsidP="00B5366D">
      <w:pPr>
        <w:ind w:left="139" w:right="6"/>
      </w:pPr>
      <w:r>
        <w:t>Kurum, eğitim ve öğretim süreçlerini bütüncül olarak yönetmek üzere; organizasyonel yapılanma (üniversite eğitim ve öğretim komisyonu, vb.), bilgi yönetim sistemi (Bologna) ve uzman insan kaynağına sahiptir. Eğitim ve öğretim süreçleri üst yönetimin koordinasyonunda yürütülmektedir.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öğretim yöntemi ve süreçlerin koordinasyonu üst yönetim tarafından takip edilmektedir.</w:t>
      </w:r>
      <w:r w:rsidR="00B5366D">
        <w:t xml:space="preserve"> </w:t>
      </w:r>
      <w:r>
        <w:t xml:space="preserve">Öğrenci kabul ve kayıt yönergesi, eğitim-öğretim ve sınav yönetmeliği, akademik danışmanlık yönergesi bulunmaktadır. </w:t>
      </w:r>
      <w:r w:rsidR="001765D9">
        <w:t>Bölüm</w:t>
      </w:r>
      <w:r w:rsidR="00B5366D">
        <w:t>ümüzde</w:t>
      </w:r>
      <w:r>
        <w:t xml:space="preserve"> her eğitim-öğretim yılında gelen öğrencilere yönelik ilgili danışman atamaları yapılmakta ve güncellenmesi takip edilmektedir. Ayrıca öğretim üyelerinin görüşme saatleri tanımlanarak öğrencilere birebir danışmanlık imkânı da sunulmaktadır. </w:t>
      </w:r>
      <w:r w:rsidR="001765D9">
        <w:t>Bölü</w:t>
      </w:r>
      <w:r w:rsidR="00B5366D">
        <w:t xml:space="preserve">mün </w:t>
      </w:r>
      <w:r>
        <w:t xml:space="preserve">akademik personeline erişim bilgileri hem üniversitemiz rehber iletişim sayfasından hem de </w:t>
      </w:r>
      <w:r w:rsidR="001765D9">
        <w:t>bölüm</w:t>
      </w:r>
      <w:r>
        <w:t xml:space="preserve"> web sayfasındaki ilgili sekmeden açık ve ulaşılabilir durumdadır. </w:t>
      </w:r>
    </w:p>
    <w:p w14:paraId="45B7110B" w14:textId="77777777" w:rsidR="00B5366D" w:rsidRDefault="004457DD">
      <w:pPr>
        <w:ind w:left="0" w:right="6" w:firstLine="144"/>
        <w:rPr>
          <w:b/>
        </w:rPr>
      </w:pPr>
      <w:r>
        <w:rPr>
          <w:b/>
        </w:rPr>
        <w:t xml:space="preserve">Olgunluk Düzeyi: 5 </w:t>
      </w:r>
    </w:p>
    <w:p w14:paraId="28F64687" w14:textId="77777777" w:rsidR="00B5366D" w:rsidRDefault="00B5366D">
      <w:pPr>
        <w:ind w:left="0" w:right="6" w:firstLine="144"/>
        <w:rPr>
          <w:b/>
        </w:rPr>
      </w:pPr>
    </w:p>
    <w:p w14:paraId="53FA5A44" w14:textId="1B15A8B7" w:rsidR="00992B5B" w:rsidRDefault="004457DD">
      <w:pPr>
        <w:ind w:left="0" w:right="6" w:firstLine="144"/>
      </w:pPr>
      <w:r>
        <w:rPr>
          <w:b/>
        </w:rPr>
        <w:t xml:space="preserve">KANITLAR: </w:t>
      </w:r>
    </w:p>
    <w:p w14:paraId="4665C89B" w14:textId="7270718B" w:rsidR="00992B5B" w:rsidRDefault="001765D9">
      <w:pPr>
        <w:ind w:left="139" w:right="6"/>
      </w:pPr>
      <w:r>
        <w:t>Bölüm</w:t>
      </w:r>
      <w:r w:rsidR="004457DD">
        <w:t xml:space="preserve"> yönetim ve organizasyon şeması için </w:t>
      </w:r>
      <w:hyperlink r:id="rId32" w:history="1">
        <w:r w:rsidR="004457DD" w:rsidRPr="00B5366D">
          <w:rPr>
            <w:rStyle w:val="Kpr"/>
          </w:rPr>
          <w:t xml:space="preserve">bkz. </w:t>
        </w:r>
      </w:hyperlink>
      <w:r w:rsidR="004457DD">
        <w:t xml:space="preserve"> </w:t>
      </w:r>
    </w:p>
    <w:p w14:paraId="49CDBD59" w14:textId="1C2C0267" w:rsidR="00992B5B" w:rsidRDefault="001765D9">
      <w:pPr>
        <w:spacing w:after="5" w:line="250" w:lineRule="auto"/>
        <w:ind w:left="139" w:right="1622"/>
        <w:jc w:val="left"/>
      </w:pPr>
      <w:r>
        <w:t>Bölüm</w:t>
      </w:r>
      <w:r w:rsidR="004457DD">
        <w:t xml:space="preserve"> akademik personel iletişim bilgileri için </w:t>
      </w:r>
      <w:hyperlink r:id="rId33" w:history="1">
        <w:r w:rsidR="004457DD" w:rsidRPr="00B5366D">
          <w:rPr>
            <w:rStyle w:val="Kpr"/>
          </w:rPr>
          <w:t xml:space="preserve">bkz. </w:t>
        </w:r>
      </w:hyperlink>
      <w:r w:rsidR="004457DD">
        <w:t xml:space="preserve"> </w:t>
      </w:r>
    </w:p>
    <w:p w14:paraId="74E5CD68" w14:textId="72E737B7" w:rsidR="00992B5B" w:rsidRDefault="00992B5B">
      <w:pPr>
        <w:spacing w:after="5" w:line="250" w:lineRule="auto"/>
        <w:ind w:left="139" w:right="0"/>
        <w:jc w:val="left"/>
      </w:pPr>
    </w:p>
    <w:p w14:paraId="2F05F2F6" w14:textId="77777777" w:rsidR="00992B5B" w:rsidRDefault="004457DD">
      <w:pPr>
        <w:spacing w:after="0" w:line="259" w:lineRule="auto"/>
        <w:ind w:left="144" w:right="0" w:firstLine="0"/>
        <w:jc w:val="left"/>
      </w:pPr>
      <w:r>
        <w:t xml:space="preserve"> </w:t>
      </w:r>
    </w:p>
    <w:p w14:paraId="12469BAA" w14:textId="77777777" w:rsidR="00992B5B" w:rsidRDefault="004457DD">
      <w:pPr>
        <w:spacing w:after="0" w:line="259" w:lineRule="auto"/>
        <w:ind w:left="144" w:right="0" w:firstLine="0"/>
        <w:jc w:val="left"/>
      </w:pPr>
      <w:r>
        <w:t xml:space="preserve"> </w:t>
      </w:r>
    </w:p>
    <w:p w14:paraId="39CE897F" w14:textId="77777777" w:rsidR="00992B5B" w:rsidRDefault="004457DD">
      <w:pPr>
        <w:spacing w:after="0" w:line="259" w:lineRule="auto"/>
        <w:ind w:left="144" w:right="0" w:firstLine="0"/>
        <w:jc w:val="left"/>
      </w:pPr>
      <w:r>
        <w:t xml:space="preserve"> </w:t>
      </w:r>
    </w:p>
    <w:p w14:paraId="437DA494" w14:textId="77777777" w:rsidR="00992B5B" w:rsidRDefault="004457DD">
      <w:pPr>
        <w:spacing w:after="0" w:line="259" w:lineRule="auto"/>
        <w:ind w:left="144" w:right="0" w:firstLine="0"/>
        <w:jc w:val="left"/>
      </w:pPr>
      <w:r>
        <w:t xml:space="preserve"> </w:t>
      </w:r>
    </w:p>
    <w:p w14:paraId="461F9AA1" w14:textId="77777777" w:rsidR="00992B5B" w:rsidRDefault="004457DD">
      <w:pPr>
        <w:spacing w:after="0" w:line="259" w:lineRule="auto"/>
        <w:ind w:left="144" w:right="0" w:firstLine="0"/>
        <w:jc w:val="left"/>
      </w:pPr>
      <w:r>
        <w:t xml:space="preserve"> </w:t>
      </w:r>
    </w:p>
    <w:p w14:paraId="457BFCA9" w14:textId="77777777" w:rsidR="00992B5B" w:rsidRDefault="004457DD">
      <w:pPr>
        <w:spacing w:after="0" w:line="259" w:lineRule="auto"/>
        <w:ind w:left="144" w:right="0" w:firstLine="0"/>
        <w:jc w:val="left"/>
      </w:pPr>
      <w:r>
        <w:t xml:space="preserve"> </w:t>
      </w:r>
    </w:p>
    <w:p w14:paraId="4098C7FF" w14:textId="77777777" w:rsidR="00992B5B" w:rsidRDefault="004457DD">
      <w:pPr>
        <w:spacing w:after="0" w:line="259" w:lineRule="auto"/>
        <w:ind w:left="144" w:right="0" w:firstLine="0"/>
        <w:jc w:val="left"/>
      </w:pPr>
      <w:r>
        <w:t xml:space="preserve"> </w:t>
      </w:r>
    </w:p>
    <w:p w14:paraId="403D4AFE" w14:textId="77777777" w:rsidR="00992B5B" w:rsidRDefault="004457DD">
      <w:pPr>
        <w:spacing w:after="0" w:line="259" w:lineRule="auto"/>
        <w:ind w:left="144" w:right="0" w:firstLine="0"/>
        <w:jc w:val="left"/>
      </w:pPr>
      <w:r>
        <w:t xml:space="preserve"> </w:t>
      </w:r>
    </w:p>
    <w:p w14:paraId="0A72C573" w14:textId="77777777" w:rsidR="00992B5B" w:rsidRDefault="004457DD">
      <w:pPr>
        <w:spacing w:after="0" w:line="259" w:lineRule="auto"/>
        <w:ind w:left="144" w:right="0" w:firstLine="0"/>
        <w:jc w:val="left"/>
      </w:pPr>
      <w:r>
        <w:t xml:space="preserve"> </w:t>
      </w:r>
    </w:p>
    <w:p w14:paraId="04C0D133" w14:textId="77777777" w:rsidR="009975A5" w:rsidRDefault="009975A5">
      <w:pPr>
        <w:spacing w:after="0" w:line="259" w:lineRule="auto"/>
        <w:ind w:left="144" w:right="0" w:firstLine="0"/>
        <w:jc w:val="left"/>
      </w:pPr>
    </w:p>
    <w:p w14:paraId="7B9F441E" w14:textId="77777777" w:rsidR="009975A5" w:rsidRDefault="009975A5">
      <w:pPr>
        <w:spacing w:after="0" w:line="259" w:lineRule="auto"/>
        <w:ind w:left="144" w:right="0" w:firstLine="0"/>
        <w:jc w:val="left"/>
      </w:pPr>
    </w:p>
    <w:p w14:paraId="144502E0" w14:textId="77777777" w:rsidR="00C261C5" w:rsidRDefault="00C261C5" w:rsidP="00B5366D">
      <w:pPr>
        <w:spacing w:after="0" w:line="259" w:lineRule="auto"/>
        <w:ind w:left="0" w:right="0" w:firstLine="0"/>
        <w:jc w:val="left"/>
      </w:pPr>
    </w:p>
    <w:p w14:paraId="49F22086" w14:textId="77777777" w:rsidR="00992B5B" w:rsidRDefault="004457DD">
      <w:pPr>
        <w:ind w:left="139" w:right="6"/>
      </w:pPr>
      <w:r>
        <w:lastRenderedPageBreak/>
        <w:t xml:space="preserve">Güncel danışmanlık bilgileri şu şekildedir: </w:t>
      </w:r>
    </w:p>
    <w:p w14:paraId="68D6982F" w14:textId="77777777" w:rsidR="00992B5B" w:rsidRDefault="004457DD">
      <w:pPr>
        <w:spacing w:after="0" w:line="259" w:lineRule="auto"/>
        <w:ind w:left="144" w:right="0" w:firstLine="0"/>
        <w:jc w:val="left"/>
      </w:pPr>
      <w:r>
        <w:rPr>
          <w:b/>
        </w:rPr>
        <w:t xml:space="preserve"> </w:t>
      </w:r>
    </w:p>
    <w:p w14:paraId="0B99254F" w14:textId="77777777" w:rsidR="00992B5B" w:rsidRDefault="004457DD">
      <w:pPr>
        <w:pStyle w:val="Balk3"/>
        <w:ind w:left="139"/>
      </w:pPr>
      <w:r>
        <w:t xml:space="preserve">SPOR YÖNETİCİLİĞİ BÖLÜMÜ </w:t>
      </w:r>
    </w:p>
    <w:tbl>
      <w:tblPr>
        <w:tblStyle w:val="TableGrid"/>
        <w:tblW w:w="8971" w:type="dxa"/>
        <w:tblInd w:w="142" w:type="dxa"/>
        <w:tblCellMar>
          <w:top w:w="53" w:type="dxa"/>
          <w:left w:w="252" w:type="dxa"/>
          <w:right w:w="115" w:type="dxa"/>
        </w:tblCellMar>
        <w:tblLook w:val="04A0" w:firstRow="1" w:lastRow="0" w:firstColumn="1" w:lastColumn="0" w:noHBand="0" w:noVBand="1"/>
      </w:tblPr>
      <w:tblGrid>
        <w:gridCol w:w="3560"/>
        <w:gridCol w:w="2045"/>
        <w:gridCol w:w="3366"/>
      </w:tblGrid>
      <w:tr w:rsidR="00992B5B" w14:paraId="1B954911" w14:textId="77777777">
        <w:trPr>
          <w:trHeight w:val="302"/>
        </w:trPr>
        <w:tc>
          <w:tcPr>
            <w:tcW w:w="3560" w:type="dxa"/>
            <w:tcBorders>
              <w:top w:val="single" w:sz="4" w:space="0" w:color="000000"/>
              <w:left w:val="single" w:sz="4" w:space="0" w:color="000000"/>
              <w:bottom w:val="single" w:sz="4" w:space="0" w:color="000000"/>
              <w:right w:val="single" w:sz="4" w:space="0" w:color="000000"/>
            </w:tcBorders>
          </w:tcPr>
          <w:p w14:paraId="0D390033" w14:textId="0A745583" w:rsidR="00992B5B" w:rsidRDefault="001765D9">
            <w:pPr>
              <w:spacing w:after="0" w:line="259" w:lineRule="auto"/>
              <w:ind w:left="0" w:right="0" w:firstLine="0"/>
              <w:jc w:val="left"/>
            </w:pPr>
            <w:r>
              <w:rPr>
                <w:b/>
              </w:rPr>
              <w:t>Bölüm</w:t>
            </w:r>
            <w:r w:rsidR="004457DD">
              <w:rPr>
                <w:b/>
              </w:rPr>
              <w:t xml:space="preserve"> ve Bölüm</w:t>
            </w:r>
            <w:r w:rsidR="004457DD">
              <w:t xml:space="preserve"> </w:t>
            </w:r>
          </w:p>
        </w:tc>
        <w:tc>
          <w:tcPr>
            <w:tcW w:w="2045" w:type="dxa"/>
            <w:tcBorders>
              <w:top w:val="single" w:sz="4" w:space="0" w:color="000000"/>
              <w:left w:val="single" w:sz="4" w:space="0" w:color="000000"/>
              <w:bottom w:val="single" w:sz="4" w:space="0" w:color="000000"/>
              <w:right w:val="single" w:sz="4" w:space="0" w:color="000000"/>
            </w:tcBorders>
          </w:tcPr>
          <w:p w14:paraId="5EC9565A" w14:textId="77777777" w:rsidR="00992B5B" w:rsidRDefault="004457DD">
            <w:pPr>
              <w:spacing w:after="0" w:line="259" w:lineRule="auto"/>
              <w:ind w:left="0" w:right="0" w:firstLine="0"/>
              <w:jc w:val="left"/>
            </w:pPr>
            <w:r>
              <w:rPr>
                <w:b/>
              </w:rPr>
              <w:t>Sınıf</w:t>
            </w:r>
            <w:r>
              <w:t xml:space="preserve"> </w:t>
            </w:r>
          </w:p>
        </w:tc>
        <w:tc>
          <w:tcPr>
            <w:tcW w:w="3366" w:type="dxa"/>
            <w:tcBorders>
              <w:top w:val="single" w:sz="4" w:space="0" w:color="000000"/>
              <w:left w:val="single" w:sz="4" w:space="0" w:color="000000"/>
              <w:bottom w:val="single" w:sz="4" w:space="0" w:color="000000"/>
              <w:right w:val="single" w:sz="4" w:space="0" w:color="000000"/>
            </w:tcBorders>
          </w:tcPr>
          <w:p w14:paraId="6D02B2E1" w14:textId="77777777" w:rsidR="00992B5B" w:rsidRDefault="004457DD">
            <w:pPr>
              <w:spacing w:after="0" w:line="259" w:lineRule="auto"/>
              <w:ind w:left="0" w:right="0" w:firstLine="0"/>
              <w:jc w:val="left"/>
            </w:pPr>
            <w:r>
              <w:rPr>
                <w:b/>
              </w:rPr>
              <w:t>Danışman</w:t>
            </w:r>
            <w:r>
              <w:t xml:space="preserve"> </w:t>
            </w:r>
          </w:p>
        </w:tc>
      </w:tr>
      <w:tr w:rsidR="00992B5B" w14:paraId="79063D25" w14:textId="77777777">
        <w:trPr>
          <w:trHeight w:val="619"/>
        </w:trPr>
        <w:tc>
          <w:tcPr>
            <w:tcW w:w="3560" w:type="dxa"/>
            <w:tcBorders>
              <w:top w:val="single" w:sz="4" w:space="0" w:color="000000"/>
              <w:left w:val="single" w:sz="4" w:space="0" w:color="000000"/>
              <w:bottom w:val="single" w:sz="4" w:space="0" w:color="000000"/>
              <w:right w:val="single" w:sz="4" w:space="0" w:color="000000"/>
            </w:tcBorders>
            <w:vAlign w:val="center"/>
          </w:tcPr>
          <w:p w14:paraId="4920D73C" w14:textId="77777777" w:rsidR="00992B5B" w:rsidRDefault="004457DD">
            <w:pPr>
              <w:spacing w:after="0" w:line="259" w:lineRule="auto"/>
              <w:ind w:left="0" w:right="0" w:firstLine="0"/>
              <w:jc w:val="left"/>
            </w:pPr>
            <w:r>
              <w:t xml:space="preserve">SBF Spor Yöneticiliği Bölümü  </w:t>
            </w:r>
          </w:p>
        </w:tc>
        <w:tc>
          <w:tcPr>
            <w:tcW w:w="2045" w:type="dxa"/>
            <w:tcBorders>
              <w:top w:val="single" w:sz="4" w:space="0" w:color="000000"/>
              <w:left w:val="single" w:sz="4" w:space="0" w:color="000000"/>
              <w:bottom w:val="single" w:sz="4" w:space="0" w:color="000000"/>
              <w:right w:val="single" w:sz="4" w:space="0" w:color="000000"/>
            </w:tcBorders>
            <w:vAlign w:val="center"/>
          </w:tcPr>
          <w:p w14:paraId="0BEDEC45" w14:textId="77777777" w:rsidR="00992B5B" w:rsidRDefault="004457DD">
            <w:pPr>
              <w:spacing w:after="0" w:line="259" w:lineRule="auto"/>
              <w:ind w:left="0" w:right="0" w:firstLine="0"/>
              <w:jc w:val="left"/>
            </w:pPr>
            <w:r>
              <w:t xml:space="preserve">I. Sınıf (Örgün) </w:t>
            </w:r>
          </w:p>
        </w:tc>
        <w:tc>
          <w:tcPr>
            <w:tcW w:w="3366" w:type="dxa"/>
            <w:tcBorders>
              <w:top w:val="single" w:sz="4" w:space="0" w:color="000000"/>
              <w:left w:val="single" w:sz="4" w:space="0" w:color="000000"/>
              <w:bottom w:val="single" w:sz="4" w:space="0" w:color="000000"/>
              <w:right w:val="single" w:sz="4" w:space="0" w:color="000000"/>
            </w:tcBorders>
            <w:vAlign w:val="center"/>
          </w:tcPr>
          <w:p w14:paraId="418DD3E1" w14:textId="77777777" w:rsidR="00992B5B" w:rsidRDefault="004457DD">
            <w:pPr>
              <w:spacing w:after="0" w:line="259" w:lineRule="auto"/>
              <w:ind w:left="0" w:right="0" w:firstLine="0"/>
              <w:jc w:val="left"/>
            </w:pPr>
            <w:r>
              <w:t xml:space="preserve">Doç. Dr. Turan BAŞKONUŞ </w:t>
            </w:r>
          </w:p>
        </w:tc>
      </w:tr>
    </w:tbl>
    <w:p w14:paraId="4A6E9728" w14:textId="70DC9182" w:rsidR="00992B5B" w:rsidRDefault="004457DD" w:rsidP="00182DFF">
      <w:pPr>
        <w:spacing w:after="0" w:line="259" w:lineRule="auto"/>
        <w:ind w:left="144" w:right="0" w:firstLine="0"/>
        <w:jc w:val="left"/>
      </w:pPr>
      <w:r>
        <w:rPr>
          <w:b/>
        </w:rPr>
        <w:t xml:space="preserve"> </w:t>
      </w:r>
    </w:p>
    <w:p w14:paraId="5BE52000" w14:textId="77777777" w:rsidR="00992B5B" w:rsidRDefault="004457DD" w:rsidP="00BD245D">
      <w:pPr>
        <w:pStyle w:val="Balk3"/>
        <w:ind w:left="0" w:firstLine="0"/>
      </w:pPr>
      <w:r>
        <w:t>B.2.</w:t>
      </w:r>
      <w:r>
        <w:rPr>
          <w:rFonts w:ascii="Arial" w:eastAsia="Arial" w:hAnsi="Arial" w:cs="Arial"/>
        </w:rPr>
        <w:t xml:space="preserve"> </w:t>
      </w:r>
      <w:r>
        <w:t xml:space="preserve">PROGRAMLARIN YÜRÜTÜLMESİ </w:t>
      </w:r>
    </w:p>
    <w:p w14:paraId="077154D3" w14:textId="058F3405" w:rsidR="00992B5B" w:rsidRDefault="004457DD" w:rsidP="008C3088">
      <w:pPr>
        <w:pStyle w:val="Balk4"/>
        <w:ind w:left="139"/>
      </w:pPr>
      <w:r>
        <w:t>B.2.1.</w:t>
      </w:r>
      <w:r>
        <w:rPr>
          <w:rFonts w:ascii="Arial" w:eastAsia="Arial" w:hAnsi="Arial" w:cs="Arial"/>
        </w:rPr>
        <w:t xml:space="preserve"> </w:t>
      </w:r>
      <w:r>
        <w:t xml:space="preserve">Öğretim Yöntem ve Teknikleri </w:t>
      </w:r>
    </w:p>
    <w:p w14:paraId="38507BD4" w14:textId="13B5FDAC" w:rsidR="00BD245D" w:rsidRDefault="001765D9">
      <w:pPr>
        <w:ind w:left="139" w:right="6"/>
      </w:pPr>
      <w:r>
        <w:t>Bölüm</w:t>
      </w:r>
      <w:r w:rsidR="00BD245D">
        <w:t>ü</w:t>
      </w:r>
      <w:r w:rsidR="004457DD">
        <w:t>m</w:t>
      </w:r>
      <w:r w:rsidR="00BD245D">
        <w:t>ü</w:t>
      </w:r>
      <w:r w:rsidR="004457DD">
        <w:t xml:space="preserve">zde akademisyenler yüz yüze yöntemle eğitim öğretim süreçlerini yürütmektedir. Ayrıca dersliklerde bulunan ilgili projektör ve bilgisayar sistemleri de derslerin içerikleriyle uyumlu olarak verimli bir şekilde kullanılmaktadır. Programların genelinde öğrenci merkezli öğretim yöntem teknikleri tanımlı süreçler doğrultusunda uygulanmaktadır. </w:t>
      </w:r>
    </w:p>
    <w:p w14:paraId="7D8F41FD" w14:textId="77777777" w:rsidR="00BD245D" w:rsidRDefault="004457DD">
      <w:pPr>
        <w:ind w:left="139" w:right="6"/>
        <w:rPr>
          <w:b/>
        </w:rPr>
      </w:pPr>
      <w:r>
        <w:rPr>
          <w:b/>
        </w:rPr>
        <w:t xml:space="preserve">Olgunluk Düzeyi: 4  </w:t>
      </w:r>
    </w:p>
    <w:p w14:paraId="64CE74AC" w14:textId="77777777" w:rsidR="00BD245D" w:rsidRDefault="00BD245D">
      <w:pPr>
        <w:ind w:left="139" w:right="6"/>
        <w:rPr>
          <w:b/>
        </w:rPr>
      </w:pPr>
    </w:p>
    <w:p w14:paraId="21CFCB44" w14:textId="7BE394C0" w:rsidR="00992B5B" w:rsidRDefault="004457DD">
      <w:pPr>
        <w:ind w:left="139" w:right="6"/>
      </w:pPr>
      <w:r>
        <w:rPr>
          <w:b/>
        </w:rPr>
        <w:t xml:space="preserve">KANITLAR: </w:t>
      </w:r>
    </w:p>
    <w:p w14:paraId="3BB5C212" w14:textId="737516DF" w:rsidR="00992B5B" w:rsidRDefault="00BD245D">
      <w:pPr>
        <w:spacing w:after="31"/>
        <w:ind w:left="139" w:right="6"/>
      </w:pPr>
      <w:r>
        <w:t xml:space="preserve">Bölümümüzde </w:t>
      </w:r>
      <w:r w:rsidR="004457DD">
        <w:t xml:space="preserve">uygulamalı öğretim süreci yer almaktadır. </w:t>
      </w:r>
    </w:p>
    <w:p w14:paraId="5F372937" w14:textId="77777777" w:rsidR="00604A2A" w:rsidRDefault="00604A2A">
      <w:pPr>
        <w:spacing w:after="31"/>
        <w:ind w:left="139" w:right="6"/>
      </w:pPr>
    </w:p>
    <w:p w14:paraId="0B1FEF74" w14:textId="6523E339" w:rsidR="00992B5B" w:rsidRDefault="004457DD" w:rsidP="0030254C">
      <w:pPr>
        <w:pStyle w:val="Balk4"/>
        <w:ind w:left="139"/>
      </w:pPr>
      <w:r>
        <w:t>B.2.2.</w:t>
      </w:r>
      <w:r>
        <w:rPr>
          <w:rFonts w:ascii="Arial" w:eastAsia="Arial" w:hAnsi="Arial" w:cs="Arial"/>
        </w:rPr>
        <w:t xml:space="preserve"> </w:t>
      </w:r>
      <w:r>
        <w:t xml:space="preserve">Ölçme ve Değerlendirme </w:t>
      </w:r>
    </w:p>
    <w:p w14:paraId="6331E89D" w14:textId="4AD9573E" w:rsidR="00992B5B" w:rsidRDefault="00750FDE">
      <w:pPr>
        <w:ind w:left="139" w:right="6"/>
      </w:pPr>
      <w:r>
        <w:t>Bölümümüzde</w:t>
      </w:r>
      <w:r w:rsidR="004457DD">
        <w:t xml:space="preserve"> öğrencilerin başarılarının ölçülmesi ve değerlendirilmesi süreci Bandırma Onyedi Eylül Üniversitesi Sınav Uygulama Yönetmeliği’nde tanımlanan ilkelere göre yürütülmektedir. Bu süreçler, öğrencilere akademik takvim aracılığıyla duyurulmaktadır. Her dersin ölçme ve değerlendirme sistemi, dersin içeriği, öğrenim çıktıları ve program yeterlilikleriyle uyumlu ve öğrenci iş yüküne dayalı olarak belirlenir ve Öğrenci Bilgi Sistemi’nde yer alan Bologna Ders Bilgi Sistemi üzerinden öğrencilerin erişimine sunulmaktadır.  </w:t>
      </w:r>
    </w:p>
    <w:p w14:paraId="0CB5C713" w14:textId="77777777" w:rsidR="00992B5B" w:rsidRDefault="004457DD">
      <w:pPr>
        <w:ind w:left="139" w:right="6"/>
      </w:pPr>
      <w:r>
        <w:t xml:space="preserve">Programların yürütülme şekli (uzaktan, yüz yüze) üniversitemiz senatosunda tarafından alınan kararlar doğrultusunda belirlenmektedir.  </w:t>
      </w:r>
    </w:p>
    <w:p w14:paraId="34A2D6EE" w14:textId="5C1F3E52" w:rsidR="00992B5B" w:rsidRDefault="00750FDE">
      <w:pPr>
        <w:ind w:left="139" w:right="6"/>
      </w:pPr>
      <w:r>
        <w:t>Bölümümüzde</w:t>
      </w:r>
      <w:r w:rsidR="004457DD">
        <w:t xml:space="preserve"> öğrencilerin başarılarının ölçülmesi ve değerlendirilmesi süreci Bandırma Onyedi Eylül Üniversitesi Sınav Uygulama</w:t>
      </w:r>
      <w:r w:rsidR="004457DD">
        <w:rPr>
          <w:i/>
        </w:rPr>
        <w:t xml:space="preserve"> </w:t>
      </w:r>
      <w:r w:rsidR="004457DD">
        <w:t xml:space="preserve">Yönetmeliği’nde tanımlanan ilkelere göre yürütülmektedir. Bu süreçler, öğrencilere akademik takvim aracılığıyla duyurulmaktadır. Her dersin ölçme ve değerlendirme sistemi, dersin içeriği, öğrenim çıktıları ve program yeterlilikleriyle uyumlu ve öğrenci iş yüküne dayalı olarak belirlenir ve Öğrenci Bilgi Sistemi’nde yer alan Bologna Ders Bilgi Sistemi üzerinden öğrencilerin erişimine sunulmuştur.  </w:t>
      </w:r>
    </w:p>
    <w:p w14:paraId="661C36AF" w14:textId="77777777" w:rsidR="00992B5B" w:rsidRDefault="004457DD">
      <w:pPr>
        <w:ind w:left="139" w:right="6"/>
      </w:pPr>
      <w:r>
        <w:t xml:space="preserve">Programların yürütülme şekli (uzaktan, yüz yüze) üniversitemiz senatosunda tarafından alınan kararlar doğrultusunda belirlenmektedir.  </w:t>
      </w:r>
    </w:p>
    <w:p w14:paraId="636AC9B0" w14:textId="0A527A6B" w:rsidR="00992B5B" w:rsidRDefault="004457DD">
      <w:pPr>
        <w:ind w:left="139" w:right="6"/>
      </w:pPr>
      <w:r>
        <w:t xml:space="preserve">Eğitim-Öğretim faaliyetleri ve ölçme ve değerlendirme süreçlerine dair bilgilendirmeler </w:t>
      </w:r>
      <w:r w:rsidR="001765D9">
        <w:t>bölüm</w:t>
      </w:r>
      <w:r>
        <w:t xml:space="preserve"> web sayfamızda akademik takvime uygun olacak şekilde ilan edilmekte ve güncellikleri takip edilmektedir. Ayrıca sınavlarda uygulanması beklenen kurallar da öğrencilerin erişebileceği şekilde açık ve anlaşılır bir şekilde </w:t>
      </w:r>
      <w:r w:rsidR="001765D9">
        <w:t>bölüm</w:t>
      </w:r>
      <w:r>
        <w:t xml:space="preserve"> dersliklerinde duyuru panolarında paylaşılmıştır. </w:t>
      </w:r>
    </w:p>
    <w:p w14:paraId="12C85748" w14:textId="77777777" w:rsidR="00992B5B" w:rsidRDefault="004457DD">
      <w:pPr>
        <w:pStyle w:val="Balk4"/>
        <w:ind w:left="139"/>
      </w:pPr>
      <w:r>
        <w:t xml:space="preserve">Olgunluk Düzeyi: 4 </w:t>
      </w:r>
    </w:p>
    <w:p w14:paraId="2AC91FAD" w14:textId="77777777" w:rsidR="00992B5B" w:rsidRDefault="004457DD">
      <w:pPr>
        <w:spacing w:after="0" w:line="259" w:lineRule="auto"/>
        <w:ind w:left="144" w:right="0" w:firstLine="0"/>
        <w:jc w:val="left"/>
      </w:pPr>
      <w:r>
        <w:rPr>
          <w:b/>
        </w:rPr>
        <w:t xml:space="preserve"> </w:t>
      </w:r>
    </w:p>
    <w:p w14:paraId="6DA15FCA" w14:textId="77E8DD04" w:rsidR="00992B5B" w:rsidRDefault="004457DD" w:rsidP="00217127">
      <w:pPr>
        <w:spacing w:after="2" w:line="259" w:lineRule="auto"/>
        <w:ind w:left="139" w:right="0"/>
        <w:jc w:val="left"/>
      </w:pPr>
      <w:r>
        <w:rPr>
          <w:b/>
        </w:rPr>
        <w:t xml:space="preserve">KANITLAR: </w:t>
      </w:r>
    </w:p>
    <w:p w14:paraId="62E4B9D3" w14:textId="43E79169" w:rsidR="00992B5B" w:rsidRDefault="001765D9">
      <w:pPr>
        <w:ind w:left="139" w:right="6"/>
      </w:pPr>
      <w:r>
        <w:t>Bölüm</w:t>
      </w:r>
      <w:r w:rsidR="004457DD">
        <w:t xml:space="preserve"> sınav programlarının yer aldığı ilgili sayfa için </w:t>
      </w:r>
      <w:hyperlink r:id="rId34" w:history="1">
        <w:r w:rsidR="004457DD" w:rsidRPr="00217127">
          <w:rPr>
            <w:rStyle w:val="Kpr"/>
          </w:rPr>
          <w:t xml:space="preserve">bkz. </w:t>
        </w:r>
      </w:hyperlink>
      <w:r w:rsidR="004457DD">
        <w:t xml:space="preserve"> </w:t>
      </w:r>
    </w:p>
    <w:p w14:paraId="299E51E6" w14:textId="2561FF78" w:rsidR="00992B5B" w:rsidRDefault="004457DD">
      <w:pPr>
        <w:spacing w:after="5" w:line="250" w:lineRule="auto"/>
        <w:ind w:left="139" w:right="0"/>
        <w:jc w:val="left"/>
      </w:pPr>
      <w:r>
        <w:t xml:space="preserve">Akademik Takvim için </w:t>
      </w:r>
      <w:hyperlink r:id="rId35" w:history="1">
        <w:r w:rsidRPr="00217127">
          <w:rPr>
            <w:rStyle w:val="Kpr"/>
          </w:rPr>
          <w:t>bkz.</w:t>
        </w:r>
      </w:hyperlink>
    </w:p>
    <w:p w14:paraId="503FB129" w14:textId="77777777" w:rsidR="008C3088" w:rsidRDefault="008C3088">
      <w:pPr>
        <w:spacing w:after="5" w:line="250" w:lineRule="auto"/>
        <w:ind w:left="139" w:right="0"/>
        <w:jc w:val="left"/>
      </w:pPr>
    </w:p>
    <w:p w14:paraId="39B8AE6F" w14:textId="77777777" w:rsidR="00992B5B" w:rsidRDefault="004457DD">
      <w:pPr>
        <w:pStyle w:val="Balk4"/>
        <w:ind w:left="139"/>
      </w:pPr>
      <w:r>
        <w:t xml:space="preserve">B.2.3. Öğrenci Kabulü, Önceki Öğrenmenin Tanınması ve Kredilenmesi </w:t>
      </w:r>
    </w:p>
    <w:p w14:paraId="7D08B5E8" w14:textId="77777777" w:rsidR="00992B5B" w:rsidRDefault="004457DD">
      <w:pPr>
        <w:ind w:left="139" w:right="6"/>
      </w:pPr>
      <w:r>
        <w:t xml:space="preserve">Merkezi yerleştirmeyle gelen öğrenci grupları dışında kalan yatay geçiş, yabancı uyruklu öğrenci sınavı (YÖS), çift anadal programı (ÇAP), yandal öğrenci ve özel öğrenci kabulleri yönergeler </w:t>
      </w:r>
      <w:r>
        <w:lastRenderedPageBreak/>
        <w:t xml:space="preserve">doğrultusunda yapılmaktadır. Yönergeler üniversite web sayfasında yer almaktadır </w:t>
      </w:r>
      <w:hyperlink r:id="rId36">
        <w:r>
          <w:t>(</w:t>
        </w:r>
      </w:hyperlink>
      <w:hyperlink r:id="rId37">
        <w:r>
          <w:rPr>
            <w:color w:val="0000FF"/>
            <w:u w:val="single" w:color="0000FF"/>
          </w:rPr>
          <w:t>https://oidb.bandirma.edu.tr/tr/oidb/Sayfa/Goster/Yonergeler</w:t>
        </w:r>
      </w:hyperlink>
      <w:hyperlink r:id="rId38">
        <w:r>
          <w:rPr>
            <w:color w:val="0000FF"/>
            <w:u w:val="single" w:color="0000FF"/>
          </w:rPr>
          <w:t>-</w:t>
        </w:r>
      </w:hyperlink>
      <w:hyperlink r:id="rId39">
        <w:r>
          <w:rPr>
            <w:color w:val="0000FF"/>
            <w:u w:val="single" w:color="0000FF"/>
          </w:rPr>
          <w:t>14977</w:t>
        </w:r>
      </w:hyperlink>
      <w:hyperlink r:id="rId40">
        <w:r>
          <w:t>)</w:t>
        </w:r>
      </w:hyperlink>
      <w:r>
        <w:t xml:space="preserve">. Yüksek Öğretim </w:t>
      </w:r>
    </w:p>
    <w:p w14:paraId="52378076" w14:textId="77777777" w:rsidR="00992B5B" w:rsidRDefault="004457DD">
      <w:pPr>
        <w:ind w:left="139" w:right="6"/>
      </w:pPr>
      <w:r>
        <w:t xml:space="preserve">Kurulu'nun belirlemiş olduğu "Yükseköğretim Kurumlarında Ön Lisans ve Lisans düzeyindeki Programlar Arasında Geçiş, Çift Anadal, Yandal ile Kurumlar Arası Kredi Transferi Yapılması Esaslarına İlişkin Yönetmelik" kapsamında oluşturulan ‘’Lisans ve Ön Lisans öğrencileri yatay geçiş yönergesi’’, ‘’Muafiyet ve İntibak Yönergesi’’ ve ‘’Yurtdışından Öğrenci Kabulü Yönergesi’’ doğrultusunda süreç yönetilmektedir. </w:t>
      </w:r>
    </w:p>
    <w:p w14:paraId="36482062" w14:textId="7557BE2C" w:rsidR="00992B5B" w:rsidRDefault="004457DD" w:rsidP="0097072E">
      <w:pPr>
        <w:ind w:left="139" w:right="6"/>
      </w:pPr>
      <w:r>
        <w:t xml:space="preserve">Özel yetenek sınavı ile gelen öğrenci grupları dışında kalan yatay geçiş, yabancı uyruklu öğrenci sınavı (YÖS), çift anadal programı (ÇAP), yandal öğrenci ve özel öğrenci kabulleri yönergeler doğrultusunda yapılmaktadır. Yönergeler üniversite web sayfasında yer almaktadır </w:t>
      </w:r>
      <w:hyperlink r:id="rId41">
        <w:r>
          <w:t>(</w:t>
        </w:r>
      </w:hyperlink>
      <w:hyperlink r:id="rId42">
        <w:r>
          <w:rPr>
            <w:color w:val="0000FF"/>
            <w:u w:val="single" w:color="0000FF"/>
          </w:rPr>
          <w:t>https://oidb.bandirma.edu.tr/tr/oidb/Sayfa/Goster/Yonergeler</w:t>
        </w:r>
      </w:hyperlink>
      <w:hyperlink r:id="rId43">
        <w:r>
          <w:rPr>
            <w:color w:val="0000FF"/>
            <w:u w:val="single" w:color="0000FF"/>
          </w:rPr>
          <w:t>-</w:t>
        </w:r>
      </w:hyperlink>
      <w:hyperlink r:id="rId44">
        <w:r>
          <w:rPr>
            <w:color w:val="0000FF"/>
            <w:u w:val="single" w:color="0000FF"/>
          </w:rPr>
          <w:t>14977</w:t>
        </w:r>
      </w:hyperlink>
      <w:hyperlink r:id="rId45">
        <w:r>
          <w:t>)</w:t>
        </w:r>
      </w:hyperlink>
      <w:r>
        <w:t xml:space="preserve">. Yüksek Öğretim </w:t>
      </w:r>
    </w:p>
    <w:p w14:paraId="080F3090" w14:textId="77777777" w:rsidR="00992B5B" w:rsidRDefault="004457DD">
      <w:pPr>
        <w:ind w:left="139" w:right="6"/>
      </w:pPr>
      <w:r>
        <w:t xml:space="preserve">Kurulu'nun belirlemiş olduğu "Yükseköğretim Kurumlarında Ön Lisans ve Lisans düzeyindeki Programlar Arasında Geçiş, Çift Anadal, Yandal ile Kurumlar Arası Kredi Transferi Yapılması Esaslarına İlişkin Yönetmelik" kapsamında oluşturulan ‘’Lisans ve Ön Lisans öğrencileri yatay geçiş yönergesi’’, ‘’Muafiyet ve İntibak Yönergesi’’ ve ‘’Yurtdışından Öğrenci Kabulü Yönergesi’’ doğrultusunda süreç yönetilmektedir.  </w:t>
      </w:r>
      <w:r>
        <w:rPr>
          <w:b/>
        </w:rPr>
        <w:t xml:space="preserve"> </w:t>
      </w:r>
    </w:p>
    <w:p w14:paraId="49C6B970" w14:textId="019BB850" w:rsidR="00992B5B" w:rsidRDefault="001765D9">
      <w:pPr>
        <w:ind w:left="139" w:right="6"/>
      </w:pPr>
      <w:r>
        <w:t>Bölüm</w:t>
      </w:r>
      <w:r w:rsidR="00217127">
        <w:t xml:space="preserve">ümüz </w:t>
      </w:r>
      <w:r w:rsidR="004457DD">
        <w:t xml:space="preserve">kayıt işlemleri, Bandırma Onyedi Eylül Üniversitesi’nin 09.09.2016 tarihli ve 29826 sayılı olarak Resmî Gazetede Yayımlanan </w:t>
      </w:r>
      <w:r w:rsidR="00217127">
        <w:t>Ön lisans</w:t>
      </w:r>
      <w:r w:rsidR="004457DD">
        <w:t xml:space="preserve"> ve Lisans Eğitim ve Öğretim Yönetmeliğine göre gerçekleştirilmektedir. Bahsedilmiş yönetmenliğin 5. ve 6. Maddelerinde yer alan kabul şartları uygulanmaktadır.  </w:t>
      </w:r>
    </w:p>
    <w:p w14:paraId="67C4CF35" w14:textId="6DADF583" w:rsidR="00992B5B" w:rsidRDefault="004457DD">
      <w:pPr>
        <w:ind w:left="139" w:right="6"/>
      </w:pPr>
      <w:r>
        <w:t xml:space="preserve">Ayrıca </w:t>
      </w:r>
      <w:r w:rsidR="00217127">
        <w:t>Bölümümüz</w:t>
      </w:r>
      <w:r>
        <w:t xml:space="preserve"> </w:t>
      </w:r>
      <w:r w:rsidR="00024665">
        <w:t>y</w:t>
      </w:r>
      <w:r>
        <w:t xml:space="preserve">atay ve dikey geçiş, ÇAP ve Yandal öğrenci kabul sistemi de yine Bandırma Onyedi Eylül Üniversitesinin Lisans Eğitim-Öğretim Yönetmenliğine ve yükseköğretim kurumlarında </w:t>
      </w:r>
      <w:r w:rsidR="00024665">
        <w:t>ön lisans</w:t>
      </w:r>
      <w:r>
        <w:t xml:space="preserve"> ve lisans düzeyindeki programlar arasında geçiş, çift anadal, yandal ile kurumlar arası kredi transferi yapılması esaslarına ilişkin yönetmeliğe uygun olarak gerçekleştirilmektedir. Yatay ve dikey geçişlere dair tüm koşullar ve değerlendirme biçimleri ilgili yönetmelikte detaylarıyla açıklanmıştır. ÇAP ve yandal uygulamaları programımızda faaliyet halindedir. İlgili koşullar ve anlaşma yapılan </w:t>
      </w:r>
      <w:r w:rsidR="001765D9">
        <w:t>bölüm</w:t>
      </w:r>
      <w:r>
        <w:t xml:space="preserve">ler, </w:t>
      </w:r>
      <w:r w:rsidR="001765D9">
        <w:t>bölüm</w:t>
      </w:r>
      <w:r>
        <w:t xml:space="preserve"> web sayfamızda ÇAP ve Yandal Komisyon bilgileri içerisinde detaylarıyla (ÇAP-Yandal anlaşmalı bölüm listesi, ÇAP-Yandal Ders Planları) belirtilmiştir.  </w:t>
      </w:r>
    </w:p>
    <w:p w14:paraId="242E59D3" w14:textId="77777777" w:rsidR="00024665" w:rsidRDefault="004457DD">
      <w:pPr>
        <w:spacing w:after="0" w:line="240" w:lineRule="auto"/>
        <w:ind w:left="139" w:right="2"/>
        <w:jc w:val="left"/>
      </w:pPr>
      <w:r>
        <w:t xml:space="preserve">Ayrıca </w:t>
      </w:r>
      <w:r w:rsidR="00217127">
        <w:t xml:space="preserve">Bölümümüzde </w:t>
      </w:r>
      <w:r>
        <w:t xml:space="preserve">özel yetenek sınav uygulaması yapılmaktadır. Bu sınavın değerlendirilmesi özel yetenek sınav kılavuzunda ÖSYM’nin belirlediği formül ile gerçekleştirilmektedir.  </w:t>
      </w:r>
    </w:p>
    <w:p w14:paraId="1608C7CF" w14:textId="77777777" w:rsidR="00024665" w:rsidRDefault="004457DD">
      <w:pPr>
        <w:spacing w:after="0" w:line="240" w:lineRule="auto"/>
        <w:ind w:left="139" w:right="2"/>
        <w:jc w:val="left"/>
        <w:rPr>
          <w:b/>
        </w:rPr>
      </w:pPr>
      <w:r>
        <w:rPr>
          <w:b/>
        </w:rPr>
        <w:t xml:space="preserve">Olgunluk Düzeyi: 5 </w:t>
      </w:r>
    </w:p>
    <w:p w14:paraId="39D9E1FE" w14:textId="77777777" w:rsidR="00024665" w:rsidRDefault="00024665">
      <w:pPr>
        <w:spacing w:after="0" w:line="240" w:lineRule="auto"/>
        <w:ind w:left="139" w:right="2"/>
        <w:jc w:val="left"/>
        <w:rPr>
          <w:b/>
        </w:rPr>
      </w:pPr>
    </w:p>
    <w:p w14:paraId="044E1613" w14:textId="69E60EFD" w:rsidR="00992B5B" w:rsidRDefault="004457DD">
      <w:pPr>
        <w:spacing w:after="0" w:line="240" w:lineRule="auto"/>
        <w:ind w:left="139" w:right="2"/>
        <w:jc w:val="left"/>
      </w:pPr>
      <w:r>
        <w:rPr>
          <w:b/>
        </w:rPr>
        <w:t xml:space="preserve">KANITLAR:  </w:t>
      </w:r>
    </w:p>
    <w:p w14:paraId="42B18702" w14:textId="77777777" w:rsidR="00992B5B" w:rsidRDefault="004457DD">
      <w:pPr>
        <w:ind w:left="139" w:right="6"/>
      </w:pPr>
      <w:r>
        <w:t xml:space="preserve">İlgili yönetmelikler: </w:t>
      </w:r>
    </w:p>
    <w:p w14:paraId="2F9522BB" w14:textId="77777777" w:rsidR="00992B5B" w:rsidRDefault="004457DD">
      <w:pPr>
        <w:spacing w:after="5" w:line="250" w:lineRule="auto"/>
        <w:ind w:left="129" w:right="45" w:firstLine="2"/>
        <w:jc w:val="left"/>
      </w:pPr>
      <w:hyperlink r:id="rId46">
        <w:r>
          <w:rPr>
            <w:b/>
            <w:color w:val="0000FF"/>
            <w:u w:val="single" w:color="0000FF"/>
          </w:rPr>
          <w:t>https://www.mevzuat.gov.tr/mevzuat?MevzuatNo=13948&amp;MevzuatTur=7&amp;MevzuatTertip</w:t>
        </w:r>
      </w:hyperlink>
    </w:p>
    <w:p w14:paraId="076232F5" w14:textId="77777777" w:rsidR="00992B5B" w:rsidRDefault="004457DD">
      <w:pPr>
        <w:spacing w:after="5" w:line="250" w:lineRule="auto"/>
        <w:ind w:left="129" w:right="45" w:firstLine="2"/>
        <w:jc w:val="left"/>
      </w:pPr>
      <w:hyperlink r:id="rId47">
        <w:r>
          <w:rPr>
            <w:b/>
            <w:color w:val="0000FF"/>
            <w:u w:val="single" w:color="0000FF"/>
          </w:rPr>
          <w:t>=5</w:t>
        </w:r>
      </w:hyperlink>
      <w:hyperlink r:id="rId48">
        <w:r>
          <w:rPr>
            <w:b/>
          </w:rPr>
          <w:t xml:space="preserve"> </w:t>
        </w:r>
      </w:hyperlink>
      <w:r>
        <w:rPr>
          <w:b/>
        </w:rPr>
        <w:t xml:space="preserve">  </w:t>
      </w:r>
    </w:p>
    <w:p w14:paraId="5D499E5E" w14:textId="77777777" w:rsidR="00992B5B" w:rsidRDefault="004457DD">
      <w:pPr>
        <w:spacing w:after="5" w:line="250" w:lineRule="auto"/>
        <w:ind w:left="129" w:right="45" w:firstLine="2"/>
        <w:jc w:val="left"/>
      </w:pPr>
      <w:hyperlink r:id="rId49">
        <w:r>
          <w:rPr>
            <w:b/>
            <w:color w:val="0000FF"/>
            <w:u w:val="single" w:color="0000FF"/>
          </w:rPr>
          <w:t>https://www.yok.gov.tr/ogrenci/guz</w:t>
        </w:r>
      </w:hyperlink>
      <w:hyperlink r:id="rId50">
        <w:r>
          <w:rPr>
            <w:b/>
            <w:color w:val="0000FF"/>
            <w:u w:val="single" w:color="0000FF"/>
          </w:rPr>
          <w:t>-</w:t>
        </w:r>
      </w:hyperlink>
      <w:hyperlink r:id="rId51">
        <w:r>
          <w:rPr>
            <w:b/>
            <w:color w:val="0000FF"/>
            <w:u w:val="single" w:color="0000FF"/>
          </w:rPr>
          <w:t>ve</w:t>
        </w:r>
      </w:hyperlink>
      <w:hyperlink r:id="rId52">
        <w:r>
          <w:rPr>
            <w:b/>
            <w:color w:val="0000FF"/>
            <w:u w:val="single" w:color="0000FF"/>
          </w:rPr>
          <w:t>-</w:t>
        </w:r>
      </w:hyperlink>
      <w:hyperlink r:id="rId53">
        <w:r>
          <w:rPr>
            <w:b/>
            <w:color w:val="0000FF"/>
            <w:u w:val="single" w:color="0000FF"/>
          </w:rPr>
          <w:t>bahar</w:t>
        </w:r>
      </w:hyperlink>
      <w:hyperlink r:id="rId54">
        <w:r>
          <w:rPr>
            <w:b/>
            <w:color w:val="0000FF"/>
            <w:u w:val="single" w:color="0000FF"/>
          </w:rPr>
          <w:t>-</w:t>
        </w:r>
      </w:hyperlink>
      <w:hyperlink r:id="rId55">
        <w:r>
          <w:rPr>
            <w:b/>
            <w:color w:val="0000FF"/>
            <w:u w:val="single" w:color="0000FF"/>
          </w:rPr>
          <w:t>donemi</w:t>
        </w:r>
      </w:hyperlink>
      <w:hyperlink r:id="rId56">
        <w:r>
          <w:rPr>
            <w:b/>
            <w:color w:val="0000FF"/>
            <w:u w:val="single" w:color="0000FF"/>
          </w:rPr>
          <w:t>-</w:t>
        </w:r>
      </w:hyperlink>
      <w:hyperlink r:id="rId57">
        <w:r>
          <w:rPr>
            <w:b/>
            <w:color w:val="0000FF"/>
            <w:u w:val="single" w:color="0000FF"/>
          </w:rPr>
          <w:t>ek</w:t>
        </w:r>
      </w:hyperlink>
      <w:hyperlink r:id="rId58">
        <w:r>
          <w:rPr>
            <w:b/>
            <w:color w:val="0000FF"/>
            <w:u w:val="single" w:color="0000FF"/>
          </w:rPr>
          <w:t>-</w:t>
        </w:r>
      </w:hyperlink>
      <w:hyperlink r:id="rId59">
        <w:r>
          <w:rPr>
            <w:b/>
            <w:color w:val="0000FF"/>
            <w:u w:val="single" w:color="0000FF"/>
          </w:rPr>
          <w:t>madde</w:t>
        </w:r>
      </w:hyperlink>
      <w:hyperlink r:id="rId60">
        <w:r>
          <w:rPr>
            <w:b/>
            <w:color w:val="0000FF"/>
            <w:u w:val="single" w:color="0000FF"/>
          </w:rPr>
          <w:t>-</w:t>
        </w:r>
      </w:hyperlink>
      <w:hyperlink r:id="rId61">
        <w:r>
          <w:rPr>
            <w:b/>
            <w:color w:val="0000FF"/>
            <w:u w:val="single" w:color="0000FF"/>
          </w:rPr>
          <w:t>1</w:t>
        </w:r>
      </w:hyperlink>
      <w:hyperlink r:id="rId62">
        <w:r>
          <w:rPr>
            <w:b/>
            <w:color w:val="0000FF"/>
            <w:u w:val="single" w:color="0000FF"/>
          </w:rPr>
          <w:t>-</w:t>
        </w:r>
      </w:hyperlink>
      <w:hyperlink r:id="rId63">
        <w:r>
          <w:rPr>
            <w:b/>
            <w:color w:val="0000FF"/>
            <w:u w:val="single" w:color="0000FF"/>
          </w:rPr>
          <w:t>uygulama</w:t>
        </w:r>
      </w:hyperlink>
      <w:hyperlink r:id="rId64">
        <w:r>
          <w:rPr>
            <w:b/>
            <w:color w:val="0000FF"/>
            <w:u w:val="single" w:color="0000FF"/>
          </w:rPr>
          <w:t>-</w:t>
        </w:r>
      </w:hyperlink>
      <w:hyperlink r:id="rId65">
        <w:r>
          <w:rPr>
            <w:b/>
            <w:color w:val="0000FF"/>
            <w:u w:val="single" w:color="0000FF"/>
          </w:rPr>
          <w:t>ilkeleri</w:t>
        </w:r>
      </w:hyperlink>
      <w:hyperlink r:id="rId66">
        <w:r>
          <w:rPr>
            <w:b/>
          </w:rPr>
          <w:t xml:space="preserve"> </w:t>
        </w:r>
      </w:hyperlink>
      <w:r>
        <w:rPr>
          <w:b/>
        </w:rPr>
        <w:t xml:space="preserve"> </w:t>
      </w:r>
      <w:r>
        <w:t xml:space="preserve">Özel Yetenek Sınav Kılavuzu </w:t>
      </w:r>
      <w:hyperlink r:id="rId67">
        <w:r>
          <w:rPr>
            <w:b/>
            <w:color w:val="0000FF"/>
            <w:u w:val="single" w:color="0000FF"/>
          </w:rPr>
          <w:t>https://sporbf.bandirma.edu.tr/Content/Web/Yuklemeler/Duyuru/Dosya/30216/6ab59e68</w:t>
        </w:r>
      </w:hyperlink>
    </w:p>
    <w:p w14:paraId="6C4D7348" w14:textId="77777777" w:rsidR="00992B5B" w:rsidRDefault="004457DD">
      <w:pPr>
        <w:spacing w:after="5" w:line="250" w:lineRule="auto"/>
        <w:ind w:left="129" w:right="45" w:firstLine="2"/>
        <w:jc w:val="left"/>
      </w:pPr>
      <w:hyperlink r:id="rId68">
        <w:r>
          <w:rPr>
            <w:b/>
            <w:color w:val="0000FF"/>
            <w:u w:val="single" w:color="0000FF"/>
          </w:rPr>
          <w:t>-</w:t>
        </w:r>
      </w:hyperlink>
      <w:hyperlink r:id="rId69">
        <w:r>
          <w:rPr>
            <w:b/>
            <w:color w:val="0000FF"/>
            <w:u w:val="single" w:color="0000FF"/>
          </w:rPr>
          <w:t>0b05</w:t>
        </w:r>
      </w:hyperlink>
      <w:hyperlink r:id="rId70">
        <w:r>
          <w:rPr>
            <w:b/>
            <w:color w:val="0000FF"/>
            <w:u w:val="single" w:color="0000FF"/>
          </w:rPr>
          <w:t>-</w:t>
        </w:r>
      </w:hyperlink>
      <w:hyperlink r:id="rId71">
        <w:r>
          <w:rPr>
            <w:b/>
            <w:color w:val="0000FF"/>
            <w:u w:val="single" w:color="0000FF"/>
          </w:rPr>
          <w:t>3fe4</w:t>
        </w:r>
      </w:hyperlink>
      <w:hyperlink r:id="rId72">
        <w:r>
          <w:rPr>
            <w:b/>
            <w:color w:val="0000FF"/>
            <w:u w:val="single" w:color="0000FF"/>
          </w:rPr>
          <w:t>-</w:t>
        </w:r>
      </w:hyperlink>
      <w:hyperlink r:id="rId73">
        <w:r>
          <w:rPr>
            <w:b/>
            <w:color w:val="0000FF"/>
            <w:u w:val="single" w:color="0000FF"/>
          </w:rPr>
          <w:t>5b76</w:t>
        </w:r>
      </w:hyperlink>
      <w:hyperlink r:id="rId74">
        <w:r>
          <w:rPr>
            <w:b/>
            <w:color w:val="0000FF"/>
            <w:u w:val="single" w:color="0000FF"/>
          </w:rPr>
          <w:t>-</w:t>
        </w:r>
      </w:hyperlink>
      <w:hyperlink r:id="rId75">
        <w:r>
          <w:rPr>
            <w:b/>
            <w:color w:val="0000FF"/>
            <w:u w:val="single" w:color="0000FF"/>
          </w:rPr>
          <w:t>68cb7c397701.pdf</w:t>
        </w:r>
      </w:hyperlink>
      <w:hyperlink r:id="rId76">
        <w:r>
          <w:rPr>
            <w:b/>
          </w:rPr>
          <w:t xml:space="preserve"> </w:t>
        </w:r>
      </w:hyperlink>
    </w:p>
    <w:p w14:paraId="724C8A03" w14:textId="77777777" w:rsidR="00992B5B" w:rsidRDefault="004457DD">
      <w:pPr>
        <w:spacing w:after="12" w:line="250" w:lineRule="auto"/>
        <w:ind w:left="139" w:right="0"/>
        <w:jc w:val="left"/>
      </w:pPr>
      <w:r>
        <w:rPr>
          <w:b/>
        </w:rPr>
        <w:t>B.2.4.</w:t>
      </w:r>
      <w:r>
        <w:rPr>
          <w:rFonts w:ascii="Arial" w:eastAsia="Arial" w:hAnsi="Arial" w:cs="Arial"/>
          <w:b/>
        </w:rPr>
        <w:t xml:space="preserve"> </w:t>
      </w:r>
      <w:r>
        <w:rPr>
          <w:b/>
        </w:rPr>
        <w:t xml:space="preserve">Yeterliliklerin Sertifikalandırılması ve Diploma  </w:t>
      </w:r>
    </w:p>
    <w:p w14:paraId="7D5794D7" w14:textId="77777777" w:rsidR="00992B5B" w:rsidRDefault="004457DD">
      <w:pPr>
        <w:ind w:left="139" w:right="6"/>
      </w:pPr>
      <w:r>
        <w:t xml:space="preserve">Üniversitemiz Kurum İç Değerlendirme Raporu’nda ifade edildiği şekilde uygulanmaktadır. </w:t>
      </w:r>
    </w:p>
    <w:p w14:paraId="18757921" w14:textId="77777777" w:rsidR="009C313C" w:rsidRDefault="009C313C">
      <w:pPr>
        <w:ind w:left="139" w:right="6"/>
      </w:pPr>
    </w:p>
    <w:p w14:paraId="0A778872" w14:textId="77777777" w:rsidR="009C313C" w:rsidRDefault="009C313C">
      <w:pPr>
        <w:ind w:left="139" w:right="6"/>
      </w:pPr>
    </w:p>
    <w:p w14:paraId="23F5F0C5" w14:textId="77777777" w:rsidR="00992B5B" w:rsidRDefault="004457DD">
      <w:pPr>
        <w:spacing w:after="14" w:line="259" w:lineRule="auto"/>
        <w:ind w:left="144" w:right="0" w:firstLine="0"/>
        <w:jc w:val="left"/>
      </w:pPr>
      <w:r>
        <w:t xml:space="preserve"> </w:t>
      </w:r>
    </w:p>
    <w:p w14:paraId="2D22885D" w14:textId="77777777" w:rsidR="00992B5B" w:rsidRDefault="004457DD">
      <w:pPr>
        <w:pStyle w:val="Balk3"/>
        <w:ind w:left="514"/>
      </w:pPr>
      <w:r>
        <w:lastRenderedPageBreak/>
        <w:t>B.3.</w:t>
      </w:r>
      <w:r>
        <w:rPr>
          <w:rFonts w:ascii="Arial" w:eastAsia="Arial" w:hAnsi="Arial" w:cs="Arial"/>
        </w:rPr>
        <w:t xml:space="preserve"> </w:t>
      </w:r>
      <w:r>
        <w:t xml:space="preserve">ÖĞRENME KAYNAKLARI VE AKADEMİK DESTEK HİZMETLERİ </w:t>
      </w:r>
    </w:p>
    <w:p w14:paraId="20D6269D" w14:textId="77777777" w:rsidR="00992B5B" w:rsidRDefault="004457DD">
      <w:pPr>
        <w:pStyle w:val="Balk4"/>
        <w:ind w:left="139"/>
      </w:pPr>
      <w:r>
        <w:t>B.3.1.</w:t>
      </w:r>
      <w:r>
        <w:rPr>
          <w:rFonts w:ascii="Arial" w:eastAsia="Arial" w:hAnsi="Arial" w:cs="Arial"/>
        </w:rPr>
        <w:t xml:space="preserve"> </w:t>
      </w:r>
      <w:r>
        <w:t xml:space="preserve">Öğrenme Ortam ve Kaynakları </w:t>
      </w:r>
    </w:p>
    <w:p w14:paraId="52940BCF" w14:textId="00ADDDC3" w:rsidR="00992B5B" w:rsidRDefault="001765D9">
      <w:pPr>
        <w:ind w:left="139" w:right="6"/>
      </w:pPr>
      <w:r>
        <w:t>Bölüm</w:t>
      </w:r>
      <w:r w:rsidR="00470753">
        <w:t>ümüze</w:t>
      </w:r>
      <w:r w:rsidR="004457DD">
        <w:t xml:space="preserve"> verilen derslik teknolojik altyapı olarak yeterlidir. Ayrıca birimin yeni kurulmasından kaynaklı laboratuvar ve stüdyo gibi kaynakların tamamlama çalışmaları devam etmekte olup gerekli derslerin işlenebilmesi için bölümlere tahsisli sınıf ve içerisinde projeksiyon ve bilgisayar gibi bazı teknolojik aletler bulunmaktadır. Öğrenme ortamı ve kaynakları </w:t>
      </w:r>
      <w:r w:rsidR="00470753">
        <w:t>öğrenci-öğrenci,</w:t>
      </w:r>
      <w:r w:rsidR="004457DD">
        <w:t xml:space="preserve"> öğrenci-öğretim elemanı ve öğrenci-materyal etkileşimini geliştirmeye yönelmektedir. Kütüphane kapsamında ise </w:t>
      </w:r>
      <w:r>
        <w:t>Bölüm</w:t>
      </w:r>
      <w:r w:rsidR="00470753">
        <w:t>ümüz</w:t>
      </w:r>
      <w:r w:rsidR="004457DD">
        <w:t xml:space="preserve"> üniversitemizin merkezi kütüphanesinin imkânlarına bağlıdır. </w:t>
      </w:r>
    </w:p>
    <w:p w14:paraId="692457F1" w14:textId="77777777" w:rsidR="004C5EE9" w:rsidRDefault="004457DD">
      <w:pPr>
        <w:spacing w:after="12" w:line="250" w:lineRule="auto"/>
        <w:ind w:left="139" w:right="6249"/>
        <w:jc w:val="left"/>
        <w:rPr>
          <w:b/>
        </w:rPr>
      </w:pPr>
      <w:r>
        <w:rPr>
          <w:b/>
        </w:rPr>
        <w:t xml:space="preserve">Olgunluk Düzeyi: 4 </w:t>
      </w:r>
    </w:p>
    <w:p w14:paraId="7C3A0CC6" w14:textId="77777777" w:rsidR="004C5EE9" w:rsidRDefault="004C5EE9">
      <w:pPr>
        <w:spacing w:after="12" w:line="250" w:lineRule="auto"/>
        <w:ind w:left="139" w:right="6249"/>
        <w:jc w:val="left"/>
        <w:rPr>
          <w:b/>
        </w:rPr>
      </w:pPr>
    </w:p>
    <w:p w14:paraId="1495D593" w14:textId="5AB566EA" w:rsidR="00992B5B" w:rsidRDefault="004457DD">
      <w:pPr>
        <w:spacing w:after="12" w:line="250" w:lineRule="auto"/>
        <w:ind w:left="139" w:right="6249"/>
        <w:jc w:val="left"/>
      </w:pPr>
      <w:r>
        <w:rPr>
          <w:b/>
        </w:rPr>
        <w:t xml:space="preserve">KANITLAR: </w:t>
      </w:r>
      <w:r>
        <w:t xml:space="preserve"> </w:t>
      </w:r>
    </w:p>
    <w:p w14:paraId="5309582A" w14:textId="77777777" w:rsidR="00B43118" w:rsidRDefault="001765D9" w:rsidP="0030254C">
      <w:pPr>
        <w:ind w:left="139" w:right="6"/>
      </w:pPr>
      <w:r>
        <w:t>Bölüm</w:t>
      </w:r>
      <w:r w:rsidR="004457DD">
        <w:t xml:space="preserve"> derslik imkânlarına yönelik kanıtlar bulunmamaktadır.</w:t>
      </w:r>
    </w:p>
    <w:p w14:paraId="0946F475" w14:textId="77777777" w:rsidR="00B43118" w:rsidRDefault="00B43118" w:rsidP="0030254C">
      <w:pPr>
        <w:ind w:left="139" w:right="6"/>
      </w:pPr>
    </w:p>
    <w:p w14:paraId="52CE8714" w14:textId="2888202C" w:rsidR="00992B5B" w:rsidRPr="00B43118" w:rsidRDefault="004457DD" w:rsidP="0030254C">
      <w:pPr>
        <w:ind w:left="139" w:right="6"/>
        <w:rPr>
          <w:b/>
          <w:bCs/>
        </w:rPr>
      </w:pPr>
      <w:r w:rsidRPr="00B43118">
        <w:rPr>
          <w:b/>
          <w:bCs/>
        </w:rPr>
        <w:t xml:space="preserve">B.3.2. Akademik Destek Hizmetleri </w:t>
      </w:r>
    </w:p>
    <w:p w14:paraId="5820FAE2" w14:textId="77777777" w:rsidR="00992B5B" w:rsidRDefault="004457DD">
      <w:pPr>
        <w:spacing w:after="0" w:line="259" w:lineRule="auto"/>
        <w:ind w:left="144" w:right="0" w:firstLine="0"/>
        <w:jc w:val="left"/>
      </w:pPr>
      <w:r>
        <w:t xml:space="preserve"> </w:t>
      </w:r>
    </w:p>
    <w:p w14:paraId="04458A2B" w14:textId="6902B96E" w:rsidR="00992B5B" w:rsidRDefault="001765D9">
      <w:pPr>
        <w:ind w:left="139" w:right="6"/>
      </w:pPr>
      <w:r>
        <w:t>Bölüm</w:t>
      </w:r>
      <w:r w:rsidR="004C5EE9">
        <w:t xml:space="preserve">ümüzde </w:t>
      </w:r>
      <w:r w:rsidR="004457DD">
        <w:t xml:space="preserve">her eğitim-öğretim yılında gelen öğrencilere yönelik ilgili danışman atamaları yapılmakta ve güncellenmesi takip edilmektedir. Ayrıca öğretim üyelerinin görüşme saatleri tanımlanarak öğrencilere birebir danışmanlık imkânı da sunulmaktadır. </w:t>
      </w:r>
      <w:r>
        <w:t>Bölüm</w:t>
      </w:r>
      <w:r w:rsidR="004C5EE9">
        <w:t xml:space="preserve">ümüz </w:t>
      </w:r>
      <w:r w:rsidR="004457DD">
        <w:t xml:space="preserve">akademik personeline erişim bilgileri hem üniversitemiz rehber iletişim sayfasından hem de </w:t>
      </w:r>
      <w:r>
        <w:t>Bölüm</w:t>
      </w:r>
      <w:r w:rsidR="004457DD">
        <w:t xml:space="preserve"> web sayfasındaki ilgili sekmeden açık ve ulaşılabilir durumdadır. </w:t>
      </w:r>
    </w:p>
    <w:p w14:paraId="7AD253D5" w14:textId="77777777" w:rsidR="00992B5B" w:rsidRDefault="004457DD">
      <w:pPr>
        <w:ind w:left="139" w:right="6"/>
      </w:pPr>
      <w:r>
        <w:t xml:space="preserve">Kariyer Geliştirme Uygulama ve Araştırma Merkezi öğrencilere hizmet sunmaktadır. KAR1101 Kariyer Planlama dersi tüm üniversite öğrencileri tarafından zorunlu olarak alınmaktadır. </w:t>
      </w:r>
      <w:r>
        <w:rPr>
          <w:b/>
        </w:rPr>
        <w:t xml:space="preserve">Olgunluk Düzeyi: 5 </w:t>
      </w:r>
    </w:p>
    <w:p w14:paraId="71E705C4" w14:textId="77777777" w:rsidR="00992B5B" w:rsidRDefault="004457DD">
      <w:pPr>
        <w:spacing w:after="0" w:line="259" w:lineRule="auto"/>
        <w:ind w:left="144" w:right="0" w:firstLine="0"/>
        <w:jc w:val="left"/>
      </w:pPr>
      <w:r>
        <w:rPr>
          <w:b/>
        </w:rPr>
        <w:t xml:space="preserve"> </w:t>
      </w:r>
    </w:p>
    <w:p w14:paraId="46D525EA" w14:textId="77777777" w:rsidR="00992B5B" w:rsidRDefault="004457DD">
      <w:pPr>
        <w:spacing w:after="2" w:line="259" w:lineRule="auto"/>
        <w:ind w:left="139" w:right="0"/>
        <w:jc w:val="left"/>
      </w:pPr>
      <w:r>
        <w:rPr>
          <w:b/>
        </w:rPr>
        <w:t xml:space="preserve">KANITLAR:  </w:t>
      </w:r>
    </w:p>
    <w:p w14:paraId="7A1C69A1" w14:textId="6D797F5A" w:rsidR="00992B5B" w:rsidRDefault="001765D9">
      <w:pPr>
        <w:ind w:left="139" w:right="6"/>
      </w:pPr>
      <w:r>
        <w:t>Bölüm</w:t>
      </w:r>
      <w:r w:rsidR="004457DD">
        <w:t xml:space="preserve"> yönetim ve organizasyon şeması için </w:t>
      </w:r>
      <w:hyperlink r:id="rId77" w:history="1">
        <w:r w:rsidR="004457DD" w:rsidRPr="003031AF">
          <w:rPr>
            <w:rStyle w:val="Kpr"/>
          </w:rPr>
          <w:t>bkz.</w:t>
        </w:r>
      </w:hyperlink>
      <w:r w:rsidR="004457DD">
        <w:t xml:space="preserve"> </w:t>
      </w:r>
    </w:p>
    <w:p w14:paraId="2F0D4DB6" w14:textId="75C219F7" w:rsidR="00992B5B" w:rsidRDefault="001765D9">
      <w:pPr>
        <w:spacing w:after="5" w:line="250" w:lineRule="auto"/>
        <w:ind w:left="139" w:right="1048"/>
        <w:jc w:val="left"/>
      </w:pPr>
      <w:r>
        <w:t>Bölüm</w:t>
      </w:r>
      <w:r w:rsidR="004457DD">
        <w:t xml:space="preserve"> akademik personel iletişim bilgileri için </w:t>
      </w:r>
      <w:hyperlink r:id="rId78" w:history="1">
        <w:r w:rsidR="004457DD" w:rsidRPr="003031AF">
          <w:rPr>
            <w:rStyle w:val="Kpr"/>
          </w:rPr>
          <w:t>bkz.</w:t>
        </w:r>
      </w:hyperlink>
      <w:r w:rsidR="004457DD">
        <w:t xml:space="preserve"> </w:t>
      </w:r>
    </w:p>
    <w:p w14:paraId="1F36F3E4" w14:textId="77777777" w:rsidR="00992B5B" w:rsidRDefault="004457DD">
      <w:pPr>
        <w:spacing w:after="13" w:line="259" w:lineRule="auto"/>
        <w:ind w:left="144" w:right="0" w:firstLine="0"/>
        <w:jc w:val="left"/>
      </w:pPr>
      <w:r>
        <w:t xml:space="preserve"> </w:t>
      </w:r>
    </w:p>
    <w:p w14:paraId="1A37398A" w14:textId="77777777" w:rsidR="00992B5B" w:rsidRDefault="004457DD">
      <w:pPr>
        <w:spacing w:after="12" w:line="250" w:lineRule="auto"/>
        <w:ind w:left="139" w:right="0"/>
        <w:jc w:val="left"/>
      </w:pPr>
      <w:r>
        <w:rPr>
          <w:b/>
        </w:rPr>
        <w:t>B.3.3.</w:t>
      </w:r>
      <w:r>
        <w:rPr>
          <w:rFonts w:ascii="Arial" w:eastAsia="Arial" w:hAnsi="Arial" w:cs="Arial"/>
          <w:b/>
        </w:rPr>
        <w:t xml:space="preserve"> </w:t>
      </w:r>
      <w:r>
        <w:rPr>
          <w:b/>
        </w:rPr>
        <w:t xml:space="preserve">Tesis ve Altyapılar </w:t>
      </w:r>
    </w:p>
    <w:p w14:paraId="53A71017" w14:textId="7D75B80F" w:rsidR="00992B5B" w:rsidRDefault="00513340">
      <w:pPr>
        <w:ind w:left="139" w:right="6"/>
      </w:pPr>
      <w:r>
        <w:t>Bölümümüz</w:t>
      </w:r>
      <w:r w:rsidR="004457DD">
        <w:t xml:space="preserve"> Kurum İç Değerlendirme Raporu’nda ifade edildiği şekilde uygulanmaktadır. </w:t>
      </w:r>
    </w:p>
    <w:p w14:paraId="4B211B98" w14:textId="77777777" w:rsidR="00992B5B" w:rsidRDefault="004457DD">
      <w:pPr>
        <w:spacing w:after="13" w:line="259" w:lineRule="auto"/>
        <w:ind w:left="0" w:right="0" w:firstLine="0"/>
        <w:jc w:val="left"/>
      </w:pPr>
      <w:r>
        <w:t xml:space="preserve"> </w:t>
      </w:r>
    </w:p>
    <w:p w14:paraId="502C7CDF" w14:textId="77777777" w:rsidR="00992B5B" w:rsidRDefault="004457DD">
      <w:pPr>
        <w:pStyle w:val="Balk4"/>
        <w:ind w:left="139"/>
      </w:pPr>
      <w:r>
        <w:t>B.3.4.</w:t>
      </w:r>
      <w:r>
        <w:rPr>
          <w:rFonts w:ascii="Arial" w:eastAsia="Arial" w:hAnsi="Arial" w:cs="Arial"/>
        </w:rPr>
        <w:t xml:space="preserve"> </w:t>
      </w:r>
      <w:r>
        <w:t xml:space="preserve">Dezavantajlı Gruplar </w:t>
      </w:r>
    </w:p>
    <w:p w14:paraId="006E78C0" w14:textId="5AECF2CB" w:rsidR="00402471" w:rsidRDefault="0025230A">
      <w:pPr>
        <w:ind w:left="139" w:right="6"/>
      </w:pPr>
      <w:r>
        <w:t>Bölümümüz</w:t>
      </w:r>
      <w:r w:rsidR="004457DD">
        <w:t xml:space="preserve">de öğrenim gören engelli öğrencilerin öğrenim hayatlarını kolaylaştırabilmek için gerekli akademik ortamın hazırlanmasını ve eğitim-öğretim süreçlerine tam katılımlarını sağlamak amacıyla gerekli tedbirleri almak ve düzenlemeler yapmak üzere “Engelsiz Üniversite Öğrenci Birimi” bulunmaktadır. Bu birim koordinatörlüğünde her </w:t>
      </w:r>
      <w:r w:rsidR="001765D9">
        <w:t>bölüm</w:t>
      </w:r>
      <w:r w:rsidR="00402471">
        <w:t xml:space="preserve">ün </w:t>
      </w:r>
      <w:r w:rsidR="004457DD">
        <w:t xml:space="preserve">engelli öğrenci danışmanları bulunmaktadır. </w:t>
      </w:r>
    </w:p>
    <w:p w14:paraId="0F56A567" w14:textId="77777777" w:rsidR="00402471" w:rsidRDefault="004457DD">
      <w:pPr>
        <w:ind w:left="139" w:right="6"/>
      </w:pPr>
      <w:r>
        <w:rPr>
          <w:b/>
        </w:rPr>
        <w:t>Olgunluk Düzeyi: 4</w:t>
      </w:r>
      <w:r>
        <w:t xml:space="preserve"> </w:t>
      </w:r>
    </w:p>
    <w:p w14:paraId="3D8A2E1A" w14:textId="77777777" w:rsidR="00402471" w:rsidRDefault="00402471">
      <w:pPr>
        <w:ind w:left="139" w:right="6"/>
      </w:pPr>
    </w:p>
    <w:p w14:paraId="55BF4B01" w14:textId="0A14082C" w:rsidR="00992B5B" w:rsidRDefault="004457DD">
      <w:pPr>
        <w:ind w:left="139" w:right="6"/>
      </w:pPr>
      <w:r>
        <w:rPr>
          <w:b/>
        </w:rPr>
        <w:t xml:space="preserve">KANITLAR:  </w:t>
      </w:r>
    </w:p>
    <w:p w14:paraId="26AD56F5" w14:textId="1A5525B7" w:rsidR="00992B5B" w:rsidRDefault="001765D9">
      <w:pPr>
        <w:spacing w:after="0" w:line="240" w:lineRule="auto"/>
        <w:ind w:left="139" w:right="2"/>
        <w:jc w:val="left"/>
      </w:pPr>
      <w:r w:rsidRPr="00EB3E01">
        <w:t>Bölüm</w:t>
      </w:r>
      <w:r w:rsidR="00402471" w:rsidRPr="00EB3E01">
        <w:t>ü</w:t>
      </w:r>
      <w:r w:rsidR="004457DD" w:rsidRPr="00EB3E01">
        <w:t>m</w:t>
      </w:r>
      <w:r w:rsidR="00402471" w:rsidRPr="00EB3E01">
        <w:t>ü</w:t>
      </w:r>
      <w:r w:rsidR="004457DD" w:rsidRPr="00EB3E01">
        <w:t>zde dezavantajlı öğrenci bulunma</w:t>
      </w:r>
      <w:r w:rsidR="00EB3E01" w:rsidRPr="00EB3E01">
        <w:t>ma</w:t>
      </w:r>
      <w:r w:rsidR="004457DD" w:rsidRPr="00EB3E01">
        <w:t>ktadır. Öğrenci alım şartlarında dezavantajlı gruplara kadro açılması dezavantajlı grupların eğitim olanaklarına erişimine ilişkin uygulamalar yürütüldüğünü kanıtlar niteliktedir.</w:t>
      </w:r>
      <w:r w:rsidR="004457DD">
        <w:t xml:space="preserve"> </w:t>
      </w:r>
    </w:p>
    <w:p w14:paraId="2148D389" w14:textId="77777777" w:rsidR="003A4098" w:rsidRDefault="003A4098">
      <w:pPr>
        <w:spacing w:after="0" w:line="240" w:lineRule="auto"/>
        <w:ind w:left="139" w:right="2"/>
        <w:jc w:val="left"/>
      </w:pPr>
    </w:p>
    <w:p w14:paraId="38EAB088" w14:textId="77777777" w:rsidR="003A4098" w:rsidRDefault="003A4098">
      <w:pPr>
        <w:spacing w:after="0" w:line="240" w:lineRule="auto"/>
        <w:ind w:left="139" w:right="2"/>
        <w:jc w:val="left"/>
      </w:pPr>
    </w:p>
    <w:p w14:paraId="291C18B1" w14:textId="77777777" w:rsidR="003A4098" w:rsidRDefault="003A4098">
      <w:pPr>
        <w:spacing w:after="0" w:line="240" w:lineRule="auto"/>
        <w:ind w:left="139" w:right="2"/>
        <w:jc w:val="left"/>
      </w:pPr>
    </w:p>
    <w:p w14:paraId="62EDB690" w14:textId="77777777" w:rsidR="00992B5B" w:rsidRDefault="004457DD">
      <w:pPr>
        <w:spacing w:after="13" w:line="259" w:lineRule="auto"/>
        <w:ind w:left="144" w:right="0" w:firstLine="0"/>
        <w:jc w:val="left"/>
      </w:pPr>
      <w:r>
        <w:t xml:space="preserve"> </w:t>
      </w:r>
    </w:p>
    <w:p w14:paraId="0E4B67E5" w14:textId="231C765E" w:rsidR="00992B5B" w:rsidRDefault="004457DD" w:rsidP="0030254C">
      <w:pPr>
        <w:pStyle w:val="Balk4"/>
        <w:ind w:left="139"/>
      </w:pPr>
      <w:r>
        <w:lastRenderedPageBreak/>
        <w:t>B.3.5.</w:t>
      </w:r>
      <w:r>
        <w:rPr>
          <w:rFonts w:ascii="Arial" w:eastAsia="Arial" w:hAnsi="Arial" w:cs="Arial"/>
        </w:rPr>
        <w:t xml:space="preserve"> </w:t>
      </w:r>
      <w:r>
        <w:t xml:space="preserve">Sosyal, Kültürel, Sportif Faaliyetler </w:t>
      </w:r>
    </w:p>
    <w:p w14:paraId="3622817D" w14:textId="224E263A" w:rsidR="00992B5B" w:rsidRDefault="001765D9" w:rsidP="005C1A1B">
      <w:pPr>
        <w:ind w:left="139" w:right="6"/>
      </w:pPr>
      <w:r w:rsidRPr="004A0A43">
        <w:t>Bölüm</w:t>
      </w:r>
      <w:r w:rsidR="00D11D69" w:rsidRPr="004A0A43">
        <w:t xml:space="preserve">ümüzde </w:t>
      </w:r>
      <w:r w:rsidR="004A0A43">
        <w:t>2</w:t>
      </w:r>
      <w:r w:rsidR="004457DD" w:rsidRPr="004A0A43">
        <w:t xml:space="preserve"> adet öğrenci topluluğu bulunmaktadır.</w:t>
      </w:r>
      <w:r w:rsidR="004457DD">
        <w:t xml:space="preserve"> </w:t>
      </w:r>
    </w:p>
    <w:p w14:paraId="499F0BC9" w14:textId="77777777" w:rsidR="000D5A5D" w:rsidRDefault="004457DD">
      <w:pPr>
        <w:spacing w:after="12" w:line="250" w:lineRule="auto"/>
        <w:ind w:left="139" w:right="6249"/>
        <w:jc w:val="left"/>
        <w:rPr>
          <w:b/>
        </w:rPr>
      </w:pPr>
      <w:r>
        <w:rPr>
          <w:b/>
        </w:rPr>
        <w:t xml:space="preserve">Olgunluk Düzeyi: 5 </w:t>
      </w:r>
    </w:p>
    <w:p w14:paraId="4A16D365" w14:textId="77777777" w:rsidR="000D5A5D" w:rsidRDefault="000D5A5D">
      <w:pPr>
        <w:spacing w:after="12" w:line="250" w:lineRule="auto"/>
        <w:ind w:left="139" w:right="6249"/>
        <w:jc w:val="left"/>
        <w:rPr>
          <w:b/>
        </w:rPr>
      </w:pPr>
    </w:p>
    <w:p w14:paraId="64CE655C" w14:textId="759401D2" w:rsidR="00992B5B" w:rsidRDefault="004457DD">
      <w:pPr>
        <w:spacing w:after="12" w:line="250" w:lineRule="auto"/>
        <w:ind w:left="139" w:right="6249"/>
        <w:jc w:val="left"/>
      </w:pPr>
      <w:r>
        <w:rPr>
          <w:b/>
        </w:rPr>
        <w:t xml:space="preserve">KANITLAR:  </w:t>
      </w:r>
    </w:p>
    <w:tbl>
      <w:tblPr>
        <w:tblStyle w:val="TableGrid"/>
        <w:tblW w:w="7295" w:type="dxa"/>
        <w:tblInd w:w="511" w:type="dxa"/>
        <w:tblCellMar>
          <w:top w:w="67" w:type="dxa"/>
          <w:left w:w="161" w:type="dxa"/>
          <w:right w:w="11" w:type="dxa"/>
        </w:tblCellMar>
        <w:tblLook w:val="04A0" w:firstRow="1" w:lastRow="0" w:firstColumn="1" w:lastColumn="0" w:noHBand="0" w:noVBand="1"/>
      </w:tblPr>
      <w:tblGrid>
        <w:gridCol w:w="4059"/>
        <w:gridCol w:w="3236"/>
      </w:tblGrid>
      <w:tr w:rsidR="00992B5B" w14:paraId="0AF193FA" w14:textId="77777777" w:rsidTr="00837F87">
        <w:trPr>
          <w:trHeight w:val="349"/>
        </w:trPr>
        <w:tc>
          <w:tcPr>
            <w:tcW w:w="4059" w:type="dxa"/>
            <w:tcBorders>
              <w:top w:val="single" w:sz="4" w:space="0" w:color="000000"/>
              <w:left w:val="single" w:sz="4" w:space="0" w:color="000000"/>
              <w:bottom w:val="single" w:sz="4" w:space="0" w:color="000000"/>
              <w:right w:val="single" w:sz="4" w:space="0" w:color="000000"/>
            </w:tcBorders>
            <w:vAlign w:val="center"/>
          </w:tcPr>
          <w:p w14:paraId="5D13692A" w14:textId="3D05D347" w:rsidR="00992B5B" w:rsidRDefault="005D01D6" w:rsidP="00837F87">
            <w:pPr>
              <w:spacing w:after="0" w:line="259" w:lineRule="auto"/>
              <w:ind w:left="0" w:right="97" w:firstLine="0"/>
              <w:jc w:val="left"/>
            </w:pPr>
            <w:r>
              <w:t>B</w:t>
            </w:r>
            <w:r w:rsidR="005B5A91">
              <w:t>ANÜ</w:t>
            </w:r>
            <w:r>
              <w:t xml:space="preserve"> Basketbol Topluluğu</w:t>
            </w:r>
          </w:p>
        </w:tc>
        <w:tc>
          <w:tcPr>
            <w:tcW w:w="3236" w:type="dxa"/>
            <w:tcBorders>
              <w:top w:val="single" w:sz="4" w:space="0" w:color="000000"/>
              <w:left w:val="single" w:sz="4" w:space="0" w:color="000000"/>
              <w:bottom w:val="single" w:sz="4" w:space="0" w:color="000000"/>
              <w:right w:val="single" w:sz="4" w:space="0" w:color="000000"/>
            </w:tcBorders>
          </w:tcPr>
          <w:p w14:paraId="4CB65BEE" w14:textId="4448251B" w:rsidR="00992B5B" w:rsidRDefault="005D01D6" w:rsidP="00837F87">
            <w:pPr>
              <w:spacing w:after="0" w:line="259" w:lineRule="auto"/>
              <w:ind w:left="0" w:right="0" w:firstLine="0"/>
              <w:jc w:val="left"/>
            </w:pPr>
            <w:r>
              <w:t>Prof. Dr. Aydın KARAÇAM</w:t>
            </w:r>
          </w:p>
        </w:tc>
      </w:tr>
      <w:tr w:rsidR="00992B5B" w14:paraId="6A1F1614" w14:textId="77777777" w:rsidTr="007A2140">
        <w:trPr>
          <w:trHeight w:val="355"/>
        </w:trPr>
        <w:tc>
          <w:tcPr>
            <w:tcW w:w="4059" w:type="dxa"/>
            <w:tcBorders>
              <w:top w:val="single" w:sz="4" w:space="0" w:color="000000"/>
              <w:left w:val="single" w:sz="4" w:space="0" w:color="000000"/>
              <w:bottom w:val="single" w:sz="4" w:space="0" w:color="000000"/>
              <w:right w:val="single" w:sz="4" w:space="0" w:color="000000"/>
            </w:tcBorders>
            <w:vAlign w:val="center"/>
          </w:tcPr>
          <w:p w14:paraId="70C6A17A" w14:textId="23CB2464" w:rsidR="00992B5B" w:rsidRDefault="00992B5B">
            <w:pPr>
              <w:spacing w:after="0" w:line="259" w:lineRule="auto"/>
              <w:ind w:left="91" w:right="0" w:firstLine="0"/>
              <w:jc w:val="left"/>
            </w:pPr>
          </w:p>
        </w:tc>
        <w:tc>
          <w:tcPr>
            <w:tcW w:w="3236" w:type="dxa"/>
            <w:tcBorders>
              <w:top w:val="single" w:sz="4" w:space="0" w:color="000000"/>
              <w:left w:val="single" w:sz="4" w:space="0" w:color="000000"/>
              <w:bottom w:val="single" w:sz="4" w:space="0" w:color="000000"/>
              <w:right w:val="single" w:sz="4" w:space="0" w:color="000000"/>
            </w:tcBorders>
          </w:tcPr>
          <w:p w14:paraId="0F2DC65A" w14:textId="11B10F45" w:rsidR="00992B5B" w:rsidRDefault="00992B5B">
            <w:pPr>
              <w:spacing w:after="0" w:line="259" w:lineRule="auto"/>
              <w:ind w:left="0" w:right="0" w:firstLine="0"/>
              <w:jc w:val="left"/>
            </w:pPr>
          </w:p>
        </w:tc>
      </w:tr>
    </w:tbl>
    <w:p w14:paraId="2B5F0D45" w14:textId="217E0887" w:rsidR="00992B5B" w:rsidRDefault="004457DD" w:rsidP="0030254C">
      <w:pPr>
        <w:spacing w:after="0" w:line="259" w:lineRule="auto"/>
        <w:ind w:left="144" w:right="0" w:firstLine="0"/>
        <w:jc w:val="left"/>
      </w:pPr>
      <w:r>
        <w:t xml:space="preserve"> </w:t>
      </w:r>
    </w:p>
    <w:p w14:paraId="1814D81C" w14:textId="77777777" w:rsidR="00460315" w:rsidRDefault="004457DD">
      <w:pPr>
        <w:pStyle w:val="Balk3"/>
        <w:ind w:left="514"/>
      </w:pPr>
      <w:r>
        <w:t>B.4.</w:t>
      </w:r>
      <w:r>
        <w:rPr>
          <w:rFonts w:ascii="Arial" w:eastAsia="Arial" w:hAnsi="Arial" w:cs="Arial"/>
        </w:rPr>
        <w:t xml:space="preserve"> </w:t>
      </w:r>
      <w:r>
        <w:t>ÖĞRETİM KADROSU</w:t>
      </w:r>
    </w:p>
    <w:p w14:paraId="788CEC00" w14:textId="0C259013" w:rsidR="00992B5B" w:rsidRDefault="004457DD">
      <w:pPr>
        <w:pStyle w:val="Balk3"/>
        <w:ind w:left="514"/>
      </w:pPr>
      <w:r>
        <w:t xml:space="preserve"> </w:t>
      </w:r>
    </w:p>
    <w:p w14:paraId="20F4111F" w14:textId="157557CB" w:rsidR="00992B5B" w:rsidRDefault="004457DD" w:rsidP="00460315">
      <w:pPr>
        <w:pStyle w:val="Balk4"/>
        <w:ind w:left="139"/>
      </w:pPr>
      <w:r>
        <w:t>B.4.1.</w:t>
      </w:r>
      <w:r>
        <w:rPr>
          <w:rFonts w:ascii="Arial" w:eastAsia="Arial" w:hAnsi="Arial" w:cs="Arial"/>
        </w:rPr>
        <w:t xml:space="preserve"> </w:t>
      </w:r>
      <w:r>
        <w:t xml:space="preserve">Atama, Yükseltme ve Görevlendirme Kriterleri </w:t>
      </w:r>
    </w:p>
    <w:p w14:paraId="01C5EEE2" w14:textId="77777777" w:rsidR="004B45C1" w:rsidRDefault="001765D9">
      <w:pPr>
        <w:ind w:left="139" w:right="6"/>
      </w:pPr>
      <w:r>
        <w:t>Bölüm</w:t>
      </w:r>
      <w:r w:rsidR="0097072E">
        <w:t>ümüzde</w:t>
      </w:r>
      <w:r w:rsidR="004457DD">
        <w:t xml:space="preserve"> yönetim planına uygun şekilde ilgili konularda gerekli görevlendirmeler yapılmaktadır. Öğretim üyeleri ve elemanlarının uzmanlık alanlarına uygun dersler kendilerine tanımlanmakta ve görevlendirilmeleri sağlanmaktadır. İlgili görevlendirmeler </w:t>
      </w:r>
      <w:r>
        <w:t>Bölüm</w:t>
      </w:r>
      <w:r w:rsidR="004457DD">
        <w:t xml:space="preserve"> kurul toplantılarında bir araya gelinerek karşılıklı görüşmeler ve fikir alışverişleriyle kararlaştırılmaktadır. Söz konusu kararlar </w:t>
      </w:r>
      <w:r>
        <w:t>Bölüm</w:t>
      </w:r>
      <w:r w:rsidR="004457DD">
        <w:t xml:space="preserve"> kurul dosyasında arşivlenmektedir. </w:t>
      </w:r>
      <w:r>
        <w:t>Bölüm</w:t>
      </w:r>
      <w:r w:rsidR="004457DD">
        <w:t xml:space="preserve"> öğretim üyesi sayısının henüz yetersiz olması dolayısıyla ders yükü paylaşımının artmaması için üniversite içinde diğer </w:t>
      </w:r>
      <w:r>
        <w:t>bölüm</w:t>
      </w:r>
      <w:r w:rsidR="004457DD">
        <w:t xml:space="preserve">lerden öğretim üyesi görevlendirmeleri de yapılmaktadır. Bu görevlendirmeler sırasında </w:t>
      </w:r>
      <w:r>
        <w:t>Bölüm</w:t>
      </w:r>
      <w:r w:rsidR="0097072E">
        <w:t>ü</w:t>
      </w:r>
      <w:r w:rsidR="004457DD">
        <w:t>m</w:t>
      </w:r>
      <w:r w:rsidR="0097072E">
        <w:t>ü</w:t>
      </w:r>
      <w:r w:rsidR="004457DD">
        <w:t xml:space="preserve">zdeki derslerin içeriklerine dair nitelikli öğretim elemanının seçilmesine özen gösterilmektedir. </w:t>
      </w:r>
    </w:p>
    <w:p w14:paraId="7D2A197F" w14:textId="77777777" w:rsidR="004B45C1" w:rsidRDefault="004457DD">
      <w:pPr>
        <w:ind w:left="139" w:right="6"/>
        <w:rPr>
          <w:b/>
        </w:rPr>
      </w:pPr>
      <w:r>
        <w:rPr>
          <w:b/>
        </w:rPr>
        <w:t xml:space="preserve">Olgunluk Düzeyi: 5 </w:t>
      </w:r>
    </w:p>
    <w:p w14:paraId="35A6846D" w14:textId="77777777" w:rsidR="004B45C1" w:rsidRDefault="004B45C1">
      <w:pPr>
        <w:ind w:left="139" w:right="6"/>
        <w:rPr>
          <w:b/>
        </w:rPr>
      </w:pPr>
    </w:p>
    <w:p w14:paraId="4E41928D" w14:textId="53210AC2" w:rsidR="00992B5B" w:rsidRDefault="004457DD">
      <w:pPr>
        <w:ind w:left="139" w:right="6"/>
      </w:pPr>
      <w:r>
        <w:rPr>
          <w:b/>
        </w:rPr>
        <w:t xml:space="preserve">KANITLAR:  </w:t>
      </w:r>
    </w:p>
    <w:p w14:paraId="449FFF38" w14:textId="5153CCA9" w:rsidR="00992B5B" w:rsidRDefault="001765D9">
      <w:pPr>
        <w:ind w:left="139" w:right="6"/>
      </w:pPr>
      <w:r>
        <w:t>Bölüm</w:t>
      </w:r>
      <w:r w:rsidR="004457DD">
        <w:t xml:space="preserve"> ders görevlendirmeleri her yarıyılda kurul kararları kapsamında belirlenmekte ve üst yazı ile enstitüye bildirilmektedir.</w:t>
      </w:r>
      <w:r w:rsidR="004457DD">
        <w:rPr>
          <w:b/>
        </w:rPr>
        <w:t xml:space="preserve"> </w:t>
      </w:r>
    </w:p>
    <w:p w14:paraId="490ED292" w14:textId="77777777" w:rsidR="00992B5B" w:rsidRDefault="004457DD">
      <w:pPr>
        <w:spacing w:after="13" w:line="259" w:lineRule="auto"/>
        <w:ind w:left="144" w:right="0" w:firstLine="0"/>
        <w:jc w:val="left"/>
      </w:pPr>
      <w:r>
        <w:t xml:space="preserve"> </w:t>
      </w:r>
    </w:p>
    <w:p w14:paraId="1C316519" w14:textId="38F1A44B" w:rsidR="00992B5B" w:rsidRDefault="004457DD" w:rsidP="00460315">
      <w:pPr>
        <w:pStyle w:val="Balk4"/>
        <w:ind w:left="139"/>
      </w:pPr>
      <w:r>
        <w:t>B.4.2.</w:t>
      </w:r>
      <w:r>
        <w:rPr>
          <w:rFonts w:ascii="Arial" w:eastAsia="Arial" w:hAnsi="Arial" w:cs="Arial"/>
        </w:rPr>
        <w:t xml:space="preserve"> </w:t>
      </w:r>
      <w:r>
        <w:t xml:space="preserve">Öğretim Yetkinlikleri ve Gelişimi </w:t>
      </w:r>
    </w:p>
    <w:p w14:paraId="433F2A4D" w14:textId="77777777" w:rsidR="006507CF" w:rsidRDefault="004457DD">
      <w:pPr>
        <w:ind w:left="139" w:right="6"/>
      </w:pPr>
      <w:r>
        <w:t xml:space="preserve">Tüm öğretim elemanlarının etkileşimli-aktif ders verme yöntemlerini ve uzaktan eğitim süreçlerini ögrenmeleri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Kurumun öğretim yetkinliği geliştirme performansı değerlendirilmektedir. </w:t>
      </w:r>
    </w:p>
    <w:p w14:paraId="2E0041FB" w14:textId="4975B21F" w:rsidR="00992B5B" w:rsidRDefault="004457DD">
      <w:pPr>
        <w:ind w:left="139" w:right="6"/>
      </w:pPr>
      <w:r>
        <w:rPr>
          <w:b/>
        </w:rPr>
        <w:t>Olgunluk Düzeyi: 4</w:t>
      </w:r>
      <w:r>
        <w:t xml:space="preserve"> </w:t>
      </w:r>
    </w:p>
    <w:p w14:paraId="5AF0021D" w14:textId="77777777" w:rsidR="00992B5B" w:rsidRDefault="004457DD">
      <w:pPr>
        <w:spacing w:after="0" w:line="259" w:lineRule="auto"/>
        <w:ind w:left="144" w:right="0" w:firstLine="0"/>
        <w:jc w:val="left"/>
      </w:pPr>
      <w:r>
        <w:rPr>
          <w:b/>
        </w:rPr>
        <w:t xml:space="preserve"> </w:t>
      </w:r>
    </w:p>
    <w:p w14:paraId="448DFAC3" w14:textId="77777777" w:rsidR="00992B5B" w:rsidRDefault="004457DD">
      <w:pPr>
        <w:spacing w:after="5" w:line="250" w:lineRule="auto"/>
        <w:ind w:left="139" w:right="5146"/>
        <w:jc w:val="left"/>
      </w:pPr>
      <w:r>
        <w:rPr>
          <w:b/>
        </w:rPr>
        <w:t xml:space="preserve">KANITLAR: </w:t>
      </w:r>
      <w:r>
        <w:t xml:space="preserve"> </w:t>
      </w:r>
      <w:hyperlink r:id="rId79">
        <w:r>
          <w:rPr>
            <w:color w:val="0000FF"/>
            <w:u w:val="single" w:color="0000FF"/>
          </w:rPr>
          <w:t>https://sem.bandirma.edu.tr/</w:t>
        </w:r>
      </w:hyperlink>
      <w:hyperlink r:id="rId80">
        <w:r>
          <w:t xml:space="preserve"> </w:t>
        </w:r>
      </w:hyperlink>
    </w:p>
    <w:p w14:paraId="5490A28A" w14:textId="77777777" w:rsidR="006507CF" w:rsidRDefault="006507CF">
      <w:pPr>
        <w:spacing w:after="5" w:line="250" w:lineRule="auto"/>
        <w:ind w:left="139" w:right="5146"/>
        <w:jc w:val="left"/>
      </w:pPr>
    </w:p>
    <w:p w14:paraId="61356F41" w14:textId="1EA6ED38" w:rsidR="00992B5B" w:rsidRDefault="004457DD" w:rsidP="00460315">
      <w:pPr>
        <w:pStyle w:val="Balk4"/>
        <w:ind w:left="139"/>
      </w:pPr>
      <w:r>
        <w:t xml:space="preserve">B.4.3. Eğitim Faaliyetlerine Yönelik Teşvik ve Ödüllendirme </w:t>
      </w:r>
    </w:p>
    <w:p w14:paraId="66EE6FEB" w14:textId="580B5EB6" w:rsidR="00992B5B" w:rsidRDefault="001765D9" w:rsidP="000C575B">
      <w:pPr>
        <w:ind w:left="139" w:right="6"/>
      </w:pPr>
      <w:r>
        <w:t>Bölüm</w:t>
      </w:r>
      <w:r w:rsidR="006507CF">
        <w:t>ü</w:t>
      </w:r>
      <w:r w:rsidR="004457DD">
        <w:t>m</w:t>
      </w:r>
      <w:r w:rsidR="006507CF">
        <w:t>ü</w:t>
      </w:r>
      <w:r w:rsidR="004457DD">
        <w:t xml:space="preserve">zde eğitim faaliyetlerine yönelik teşvik ve ödüllendirme sistemi ve uygulamalar henüz bulunmamaktadır. </w:t>
      </w:r>
    </w:p>
    <w:p w14:paraId="47AF32C3" w14:textId="77777777" w:rsidR="000C575B" w:rsidRDefault="004457DD">
      <w:pPr>
        <w:spacing w:after="12" w:line="250" w:lineRule="auto"/>
        <w:ind w:left="139" w:right="6302"/>
        <w:jc w:val="left"/>
        <w:rPr>
          <w:b/>
        </w:rPr>
      </w:pPr>
      <w:r>
        <w:rPr>
          <w:b/>
        </w:rPr>
        <w:t xml:space="preserve">Olgunluk Düzeyi:0 </w:t>
      </w:r>
    </w:p>
    <w:p w14:paraId="262675CD" w14:textId="77777777" w:rsidR="000C575B" w:rsidRDefault="000C575B">
      <w:pPr>
        <w:spacing w:after="12" w:line="250" w:lineRule="auto"/>
        <w:ind w:left="139" w:right="6302"/>
        <w:jc w:val="left"/>
        <w:rPr>
          <w:b/>
        </w:rPr>
      </w:pPr>
    </w:p>
    <w:p w14:paraId="644877EA" w14:textId="273B39D5" w:rsidR="00992B5B" w:rsidRDefault="004457DD">
      <w:pPr>
        <w:spacing w:after="12" w:line="250" w:lineRule="auto"/>
        <w:ind w:left="139" w:right="6302"/>
        <w:jc w:val="left"/>
      </w:pPr>
      <w:r>
        <w:rPr>
          <w:b/>
        </w:rPr>
        <w:t xml:space="preserve">KANITLAR:  </w:t>
      </w:r>
    </w:p>
    <w:p w14:paraId="4B2D3B47" w14:textId="7949EA8A" w:rsidR="00992B5B" w:rsidRDefault="001765D9">
      <w:pPr>
        <w:ind w:left="139" w:right="6"/>
      </w:pPr>
      <w:r>
        <w:t>Bölüm</w:t>
      </w:r>
      <w:r w:rsidR="006507CF">
        <w:t>ü</w:t>
      </w:r>
      <w:r w:rsidR="004457DD">
        <w:t>m</w:t>
      </w:r>
      <w:r w:rsidR="006507CF">
        <w:t>ü</w:t>
      </w:r>
      <w:r w:rsidR="004457DD">
        <w:t xml:space="preserve">zde eğitim faaliyetlerine yönelik teşvik ve ödüllendirme sistemi ve uygulamalar henüz bulunmamaktadır. </w:t>
      </w:r>
      <w:r w:rsidR="004457DD">
        <w:br w:type="page"/>
      </w:r>
    </w:p>
    <w:p w14:paraId="2147E285" w14:textId="77777777" w:rsidR="00992B5B" w:rsidRDefault="004457DD">
      <w:pPr>
        <w:pStyle w:val="Balk3"/>
        <w:ind w:left="514"/>
      </w:pPr>
      <w:r>
        <w:lastRenderedPageBreak/>
        <w:t>C.</w:t>
      </w:r>
      <w:r>
        <w:rPr>
          <w:rFonts w:ascii="Arial" w:eastAsia="Arial" w:hAnsi="Arial" w:cs="Arial"/>
        </w:rPr>
        <w:t xml:space="preserve"> </w:t>
      </w:r>
      <w:r>
        <w:t xml:space="preserve">ARAŞTIRMA-GELİŞTİRME </w:t>
      </w:r>
    </w:p>
    <w:p w14:paraId="5DC9C5FB" w14:textId="77777777" w:rsidR="00992B5B" w:rsidRDefault="004457DD">
      <w:pPr>
        <w:pStyle w:val="Balk4"/>
        <w:ind w:left="514"/>
      </w:pPr>
      <w:r>
        <w:t>C.1.</w:t>
      </w:r>
      <w:r>
        <w:rPr>
          <w:rFonts w:ascii="Arial" w:eastAsia="Arial" w:hAnsi="Arial" w:cs="Arial"/>
        </w:rPr>
        <w:t xml:space="preserve"> </w:t>
      </w:r>
      <w:r>
        <w:t xml:space="preserve">ARAŞTIRMA SÜREÇLERİNİN YÖNETİMİ VE ARAŞTIRMA KAYNAKLARI </w:t>
      </w:r>
    </w:p>
    <w:p w14:paraId="20BD1AD5" w14:textId="77777777" w:rsidR="00992B5B" w:rsidRDefault="004457DD">
      <w:pPr>
        <w:spacing w:after="13" w:line="259" w:lineRule="auto"/>
        <w:ind w:left="144" w:right="0" w:firstLine="0"/>
        <w:jc w:val="left"/>
      </w:pPr>
      <w:r>
        <w:rPr>
          <w:b/>
        </w:rPr>
        <w:t xml:space="preserve"> </w:t>
      </w:r>
    </w:p>
    <w:p w14:paraId="52B01A24" w14:textId="09D7E476" w:rsidR="00992B5B" w:rsidRDefault="004457DD" w:rsidP="0030254C">
      <w:pPr>
        <w:pStyle w:val="Balk5"/>
        <w:ind w:left="139"/>
      </w:pPr>
      <w:r>
        <w:t>C.1.1.</w:t>
      </w:r>
      <w:r>
        <w:rPr>
          <w:rFonts w:ascii="Arial" w:eastAsia="Arial" w:hAnsi="Arial" w:cs="Arial"/>
        </w:rPr>
        <w:t xml:space="preserve"> </w:t>
      </w:r>
      <w:r>
        <w:t xml:space="preserve">Araştırma Süreçlerinin Yönetimi </w:t>
      </w:r>
    </w:p>
    <w:p w14:paraId="48E7B69D" w14:textId="4D171FD1" w:rsidR="00992B5B" w:rsidRDefault="001765D9">
      <w:pPr>
        <w:ind w:left="139" w:right="6"/>
      </w:pPr>
      <w:r>
        <w:t>Bölüm</w:t>
      </w:r>
      <w:r w:rsidR="00D55B3A">
        <w:t xml:space="preserve">ümüz </w:t>
      </w:r>
      <w:r w:rsidR="004457DD">
        <w:t xml:space="preserve">bünyesinde bulunan akademik personelin yıl içindeki yayın ve proje bilgileri birim içi faaliyet raporları kapsamında her yıl takip edilmektedir. İlgili yayın ve proje bilgilerine dair dosyalar </w:t>
      </w:r>
      <w:r>
        <w:t>Bölüm</w:t>
      </w:r>
      <w:r w:rsidR="00D55B3A">
        <w:t>ü</w:t>
      </w:r>
      <w:r w:rsidR="004457DD">
        <w:t>m</w:t>
      </w:r>
      <w:r w:rsidR="00D55B3A">
        <w:t>ü</w:t>
      </w:r>
      <w:r w:rsidR="004457DD">
        <w:t xml:space="preserve">zdeki her bir akademik personelin faaliyetlerine dair detaylı bilgilerin yer aldığı şekilde hazırlanmakta ve Lisansüstü Eğitim Enstitüsü’ne bildirilmektedir.  </w:t>
      </w:r>
    </w:p>
    <w:p w14:paraId="74986413" w14:textId="27664024" w:rsidR="00992B5B" w:rsidRDefault="004457DD" w:rsidP="0030254C">
      <w:pPr>
        <w:ind w:left="139" w:right="6"/>
      </w:pPr>
      <w:r>
        <w:t xml:space="preserve">Ayrıca </w:t>
      </w:r>
      <w:r w:rsidR="001765D9">
        <w:t>Bölüm</w:t>
      </w:r>
      <w:r>
        <w:t xml:space="preserve"> akademik personelin YÖKSİS bilgilerinin güncel tutulmasına özen gösterilmekte ve gerekli hatırlatmalar yapılmaktadır. </w:t>
      </w:r>
    </w:p>
    <w:p w14:paraId="154417AE" w14:textId="77777777" w:rsidR="00992B5B" w:rsidRDefault="004457DD">
      <w:pPr>
        <w:pStyle w:val="Balk4"/>
        <w:ind w:left="139"/>
      </w:pPr>
      <w:r>
        <w:t xml:space="preserve">Olgunluk Düzeyi: 4 </w:t>
      </w:r>
    </w:p>
    <w:p w14:paraId="63530E3A" w14:textId="77777777" w:rsidR="00237274" w:rsidRDefault="00237274">
      <w:pPr>
        <w:ind w:left="139" w:right="6"/>
        <w:rPr>
          <w:b/>
        </w:rPr>
      </w:pPr>
    </w:p>
    <w:p w14:paraId="704D1B8A" w14:textId="461E3CDD" w:rsidR="00992B5B" w:rsidRDefault="004457DD">
      <w:pPr>
        <w:ind w:left="139" w:right="6"/>
      </w:pPr>
      <w:r>
        <w:rPr>
          <w:b/>
        </w:rPr>
        <w:t>K</w:t>
      </w:r>
      <w:r w:rsidR="00237274">
        <w:rPr>
          <w:b/>
        </w:rPr>
        <w:t>ANITLAR</w:t>
      </w:r>
      <w:r>
        <w:rPr>
          <w:b/>
        </w:rPr>
        <w:t xml:space="preserve">: </w:t>
      </w:r>
      <w:r w:rsidR="001765D9">
        <w:t>Bölüm</w:t>
      </w:r>
      <w:r>
        <w:t xml:space="preserve"> stratejik plan raporları hazırlandıktan sonra doğrudan enstitüye iletilmektedir. </w:t>
      </w:r>
      <w:r w:rsidR="001765D9">
        <w:t>Bölü</w:t>
      </w:r>
      <w:r w:rsidR="00D25A65">
        <w:t xml:space="preserve">me </w:t>
      </w:r>
      <w:r>
        <w:t xml:space="preserve">ait herhangi bir sayfada henüz yayınlanmamaktadır. </w:t>
      </w:r>
    </w:p>
    <w:p w14:paraId="34050507" w14:textId="1EDEE8E5" w:rsidR="00992B5B" w:rsidRDefault="004457DD" w:rsidP="00237274">
      <w:pPr>
        <w:spacing w:after="0" w:line="259" w:lineRule="auto"/>
        <w:ind w:left="144" w:right="0" w:firstLine="0"/>
        <w:jc w:val="left"/>
      </w:pPr>
      <w:r>
        <w:t xml:space="preserve"> </w:t>
      </w:r>
    </w:p>
    <w:p w14:paraId="4655A321" w14:textId="44549504" w:rsidR="00992B5B" w:rsidRDefault="004457DD" w:rsidP="0030254C">
      <w:pPr>
        <w:spacing w:after="12" w:line="250" w:lineRule="auto"/>
        <w:ind w:left="139" w:right="0"/>
        <w:jc w:val="left"/>
      </w:pPr>
      <w:r>
        <w:rPr>
          <w:b/>
        </w:rPr>
        <w:t>C.1.2.</w:t>
      </w:r>
      <w:r>
        <w:rPr>
          <w:rFonts w:ascii="Arial" w:eastAsia="Arial" w:hAnsi="Arial" w:cs="Arial"/>
          <w:b/>
        </w:rPr>
        <w:t xml:space="preserve"> </w:t>
      </w:r>
      <w:r>
        <w:rPr>
          <w:b/>
        </w:rPr>
        <w:t xml:space="preserve">İç ve Dış Kaynaklar </w:t>
      </w:r>
    </w:p>
    <w:p w14:paraId="5E5FF69D" w14:textId="77777777" w:rsidR="00992B5B" w:rsidRDefault="004457DD">
      <w:pPr>
        <w:ind w:left="139" w:right="6"/>
      </w:pPr>
      <w:r>
        <w:t xml:space="preserve">Üniversitemiz Kurum İç Değerlendirme Raporu’nda ifade edildiği şekilde uygulanmaktadır. </w:t>
      </w:r>
    </w:p>
    <w:p w14:paraId="2284C5C5" w14:textId="77777777" w:rsidR="00992B5B" w:rsidRDefault="004457DD">
      <w:pPr>
        <w:spacing w:after="13" w:line="259" w:lineRule="auto"/>
        <w:ind w:left="0" w:right="0" w:firstLine="0"/>
        <w:jc w:val="left"/>
      </w:pPr>
      <w:r>
        <w:t xml:space="preserve"> </w:t>
      </w:r>
    </w:p>
    <w:p w14:paraId="5AA3DD26" w14:textId="77777777" w:rsidR="00992B5B" w:rsidRDefault="004457DD">
      <w:pPr>
        <w:pStyle w:val="Balk5"/>
        <w:ind w:left="139"/>
      </w:pPr>
      <w:r>
        <w:t>C.1.3.</w:t>
      </w:r>
      <w:r>
        <w:rPr>
          <w:rFonts w:ascii="Arial" w:eastAsia="Arial" w:hAnsi="Arial" w:cs="Arial"/>
        </w:rPr>
        <w:t xml:space="preserve"> </w:t>
      </w:r>
      <w:r>
        <w:t xml:space="preserve">Doktora Programları ve Doktora Sonrası İmkanlar </w:t>
      </w:r>
    </w:p>
    <w:p w14:paraId="568E70CD" w14:textId="7C3D81D4" w:rsidR="00D25A65" w:rsidRDefault="004457DD">
      <w:pPr>
        <w:ind w:left="139" w:right="6"/>
      </w:pPr>
      <w:r>
        <w:t xml:space="preserve">Kurumun araştırma politikası, hedefleri ve stratejileri ile uyumlu doktora programı </w:t>
      </w:r>
      <w:r w:rsidR="00377AD5">
        <w:t>henüz yoktur. İlerleyen süreçlerde açılması planlanmaktadır.</w:t>
      </w:r>
    </w:p>
    <w:p w14:paraId="1FA77E24" w14:textId="77777777" w:rsidR="00D25A65" w:rsidRDefault="004457DD">
      <w:pPr>
        <w:ind w:left="139" w:right="6"/>
        <w:rPr>
          <w:b/>
        </w:rPr>
      </w:pPr>
      <w:r>
        <w:rPr>
          <w:b/>
        </w:rPr>
        <w:t xml:space="preserve">Olgunluk Düzeyi: 4 </w:t>
      </w:r>
    </w:p>
    <w:p w14:paraId="27E33BB2" w14:textId="77777777" w:rsidR="00D25A65" w:rsidRDefault="00D25A65">
      <w:pPr>
        <w:ind w:left="139" w:right="6"/>
        <w:rPr>
          <w:b/>
        </w:rPr>
      </w:pPr>
    </w:p>
    <w:p w14:paraId="6C2D8C01" w14:textId="77777777" w:rsidR="00D25A65" w:rsidRDefault="004457DD">
      <w:pPr>
        <w:ind w:left="139" w:right="6"/>
        <w:rPr>
          <w:b/>
        </w:rPr>
      </w:pPr>
      <w:r>
        <w:rPr>
          <w:b/>
        </w:rPr>
        <w:t xml:space="preserve">KANITLAR: </w:t>
      </w:r>
    </w:p>
    <w:p w14:paraId="39F0C8A1" w14:textId="7A45B2F8" w:rsidR="00992B5B" w:rsidRDefault="009E0803">
      <w:pPr>
        <w:spacing w:after="13" w:line="259" w:lineRule="auto"/>
        <w:ind w:left="144" w:right="0" w:firstLine="0"/>
        <w:jc w:val="left"/>
      </w:pPr>
      <w:hyperlink r:id="rId81" w:history="1">
        <w:r w:rsidRPr="007E1294">
          <w:rPr>
            <w:rStyle w:val="Kpr"/>
          </w:rPr>
          <w:t>https://sporbf.bandirma.edu.tr/tr/sporyoneticiligi</w:t>
        </w:r>
      </w:hyperlink>
    </w:p>
    <w:p w14:paraId="0CFEE147" w14:textId="77777777" w:rsidR="009E0803" w:rsidRDefault="009E0803">
      <w:pPr>
        <w:spacing w:after="13" w:line="259" w:lineRule="auto"/>
        <w:ind w:left="144" w:right="0" w:firstLine="0"/>
        <w:jc w:val="left"/>
      </w:pPr>
    </w:p>
    <w:p w14:paraId="654DA985" w14:textId="77777777" w:rsidR="00992B5B" w:rsidRDefault="004457DD">
      <w:pPr>
        <w:pStyle w:val="Balk4"/>
        <w:ind w:left="514"/>
      </w:pPr>
      <w:r>
        <w:t>C.2.</w:t>
      </w:r>
      <w:r>
        <w:rPr>
          <w:rFonts w:ascii="Arial" w:eastAsia="Arial" w:hAnsi="Arial" w:cs="Arial"/>
        </w:rPr>
        <w:t xml:space="preserve"> </w:t>
      </w:r>
      <w:r>
        <w:t xml:space="preserve">ARAŞTIRMA YETKİNLİĞİ, İŞ BİRLİKLERİ VE DESTEKLER </w:t>
      </w:r>
    </w:p>
    <w:p w14:paraId="4BB4BA55" w14:textId="14317D16" w:rsidR="00992B5B" w:rsidRDefault="004457DD" w:rsidP="0030254C">
      <w:pPr>
        <w:pStyle w:val="Balk5"/>
        <w:ind w:left="139"/>
      </w:pPr>
      <w:r>
        <w:t>C.2.1.</w:t>
      </w:r>
      <w:r>
        <w:rPr>
          <w:rFonts w:ascii="Arial" w:eastAsia="Arial" w:hAnsi="Arial" w:cs="Arial"/>
        </w:rPr>
        <w:t xml:space="preserve"> </w:t>
      </w:r>
      <w:r>
        <w:t xml:space="preserve">Araştırma Yetkinlikleri ve Gelişimi </w:t>
      </w:r>
    </w:p>
    <w:p w14:paraId="6F5D1AC7" w14:textId="37F7BC8B" w:rsidR="00992B5B" w:rsidRDefault="001765D9">
      <w:pPr>
        <w:ind w:left="139" w:right="6"/>
      </w:pPr>
      <w:r>
        <w:t>Bölüm</w:t>
      </w:r>
      <w:r w:rsidR="00D25A65">
        <w:t>ü</w:t>
      </w:r>
      <w:r w:rsidR="004457DD">
        <w:t>m</w:t>
      </w:r>
      <w:r w:rsidR="00D25A65">
        <w:t>ü</w:t>
      </w:r>
      <w:r w:rsidR="004457DD">
        <w:t xml:space="preserve">zde öğretim elemanlarının araştırma yetkinliğinin geliştirilmesine yönelik düzenlenen veya katılım sağlanan herhangi eğitim henüz bulunmamaktadır. Ancak akademik personelin araştırma ve geliştirme yetkinliğini geliştirmek üzere eğitim, çalıştay, proje pazarları vb. gibi sistematik faaliyetler ile yetkinliğinin geliştirilmesine yönelik planlar bulunmaktadır. </w:t>
      </w:r>
    </w:p>
    <w:p w14:paraId="61D94492" w14:textId="77777777" w:rsidR="00992B5B" w:rsidRDefault="004457DD">
      <w:pPr>
        <w:spacing w:after="12" w:line="250" w:lineRule="auto"/>
        <w:ind w:left="139" w:right="0"/>
        <w:jc w:val="left"/>
      </w:pPr>
      <w:r>
        <w:rPr>
          <w:b/>
        </w:rPr>
        <w:t xml:space="preserve">Olgunluk Düzeyi:  </w:t>
      </w:r>
    </w:p>
    <w:p w14:paraId="698EBC03" w14:textId="77777777" w:rsidR="00DF426A" w:rsidRDefault="00DF426A">
      <w:pPr>
        <w:spacing w:after="2" w:line="259" w:lineRule="auto"/>
        <w:ind w:left="139" w:right="0"/>
        <w:jc w:val="left"/>
        <w:rPr>
          <w:b/>
        </w:rPr>
      </w:pPr>
    </w:p>
    <w:p w14:paraId="67286DAD" w14:textId="3CC841BD" w:rsidR="00992B5B" w:rsidRDefault="004457DD">
      <w:pPr>
        <w:spacing w:after="2" w:line="259" w:lineRule="auto"/>
        <w:ind w:left="139" w:right="0"/>
        <w:jc w:val="left"/>
      </w:pPr>
      <w:r>
        <w:rPr>
          <w:b/>
        </w:rPr>
        <w:t xml:space="preserve">KANITLAR: </w:t>
      </w:r>
    </w:p>
    <w:p w14:paraId="1504817B" w14:textId="152F90E1" w:rsidR="00992B5B" w:rsidRDefault="001765D9">
      <w:pPr>
        <w:spacing w:after="31"/>
        <w:ind w:left="139" w:right="6"/>
      </w:pPr>
      <w:r>
        <w:t>Bölüm</w:t>
      </w:r>
      <w:r w:rsidR="00DF426A">
        <w:t>ü</w:t>
      </w:r>
      <w:r w:rsidR="004457DD">
        <w:t>m</w:t>
      </w:r>
      <w:r w:rsidR="00DF426A">
        <w:t>ü</w:t>
      </w:r>
      <w:r w:rsidR="004457DD">
        <w:t xml:space="preserve">zde öğretim elemanlarının araştırma yetkinliğinin geliştirilmesine yönelik düzenlenen veya katılım sağlanan herhangi eğitim henüz bulunmamaktadır ancak gerçekleştirilen BAP Projeleri kanıt olarak sunulabilir. </w:t>
      </w:r>
    </w:p>
    <w:p w14:paraId="307475EA" w14:textId="77777777" w:rsidR="00DF426A" w:rsidRDefault="00DF426A">
      <w:pPr>
        <w:spacing w:after="31"/>
        <w:ind w:left="139" w:right="6"/>
      </w:pPr>
    </w:p>
    <w:p w14:paraId="68E81A48" w14:textId="77777777" w:rsidR="00992B5B" w:rsidRDefault="004457DD">
      <w:pPr>
        <w:spacing w:after="12" w:line="250" w:lineRule="auto"/>
        <w:ind w:left="139" w:right="0"/>
        <w:jc w:val="left"/>
      </w:pPr>
      <w:r>
        <w:rPr>
          <w:b/>
        </w:rPr>
        <w:t>C.2.2.</w:t>
      </w:r>
      <w:r>
        <w:rPr>
          <w:rFonts w:ascii="Arial" w:eastAsia="Arial" w:hAnsi="Arial" w:cs="Arial"/>
          <w:b/>
        </w:rPr>
        <w:t xml:space="preserve"> </w:t>
      </w:r>
      <w:r>
        <w:rPr>
          <w:b/>
        </w:rPr>
        <w:t xml:space="preserve">Ulusal ve Uluslararası Ortak Programlar ve Ortak Araştırma Birimleri </w:t>
      </w:r>
    </w:p>
    <w:p w14:paraId="2B452AC1" w14:textId="77777777" w:rsidR="00992B5B" w:rsidRDefault="004457DD">
      <w:pPr>
        <w:ind w:left="139" w:right="6"/>
      </w:pPr>
      <w:r>
        <w:t xml:space="preserve">Üniversitemiz Kurum İç Değerlendirme Raporu’nda ifade edildiği şekilde uygulanmaktadır. </w:t>
      </w:r>
    </w:p>
    <w:p w14:paraId="59F29B71" w14:textId="77777777" w:rsidR="0093083E" w:rsidRDefault="0093083E">
      <w:pPr>
        <w:ind w:left="139" w:right="6"/>
      </w:pPr>
    </w:p>
    <w:p w14:paraId="78A74159" w14:textId="77777777" w:rsidR="0030254C" w:rsidRDefault="0030254C">
      <w:pPr>
        <w:ind w:left="139" w:right="6"/>
      </w:pPr>
    </w:p>
    <w:p w14:paraId="0E954540" w14:textId="77777777" w:rsidR="0030254C" w:rsidRDefault="0030254C">
      <w:pPr>
        <w:ind w:left="139" w:right="6"/>
      </w:pPr>
    </w:p>
    <w:p w14:paraId="61877594" w14:textId="77777777" w:rsidR="0030254C" w:rsidRDefault="0030254C">
      <w:pPr>
        <w:ind w:left="139" w:right="6"/>
      </w:pPr>
    </w:p>
    <w:p w14:paraId="1785E57D" w14:textId="7EDC500C" w:rsidR="00992B5B" w:rsidRDefault="00992B5B" w:rsidP="00DF426A">
      <w:pPr>
        <w:spacing w:after="13" w:line="259" w:lineRule="auto"/>
        <w:ind w:left="0" w:right="0" w:firstLine="0"/>
        <w:jc w:val="left"/>
      </w:pPr>
    </w:p>
    <w:p w14:paraId="504B0909" w14:textId="77777777" w:rsidR="0030254C" w:rsidRDefault="0030254C" w:rsidP="00DF426A">
      <w:pPr>
        <w:spacing w:after="13" w:line="259" w:lineRule="auto"/>
        <w:ind w:left="0" w:right="0" w:firstLine="0"/>
        <w:jc w:val="left"/>
      </w:pPr>
    </w:p>
    <w:p w14:paraId="06C1A8CE" w14:textId="77777777" w:rsidR="00992B5B" w:rsidRDefault="004457DD">
      <w:pPr>
        <w:pStyle w:val="Balk4"/>
        <w:ind w:left="514"/>
      </w:pPr>
      <w:r>
        <w:lastRenderedPageBreak/>
        <w:t>C.3.</w:t>
      </w:r>
      <w:r>
        <w:rPr>
          <w:rFonts w:ascii="Arial" w:eastAsia="Arial" w:hAnsi="Arial" w:cs="Arial"/>
        </w:rPr>
        <w:t xml:space="preserve"> </w:t>
      </w:r>
      <w:r>
        <w:t xml:space="preserve">ARAŞTIRMA PERFORMANSI </w:t>
      </w:r>
    </w:p>
    <w:p w14:paraId="4E75A9BF" w14:textId="77777777" w:rsidR="00992B5B" w:rsidRDefault="004457DD">
      <w:pPr>
        <w:spacing w:after="14" w:line="259" w:lineRule="auto"/>
        <w:ind w:left="144" w:right="0" w:firstLine="0"/>
        <w:jc w:val="left"/>
      </w:pPr>
      <w:r>
        <w:rPr>
          <w:b/>
        </w:rPr>
        <w:t xml:space="preserve"> </w:t>
      </w:r>
    </w:p>
    <w:p w14:paraId="12FDE619" w14:textId="77777777" w:rsidR="00992B5B" w:rsidRDefault="004457DD">
      <w:pPr>
        <w:spacing w:after="12" w:line="250" w:lineRule="auto"/>
        <w:ind w:left="139" w:right="0"/>
        <w:jc w:val="left"/>
      </w:pPr>
      <w:r>
        <w:rPr>
          <w:b/>
        </w:rPr>
        <w:t>C.3.1.</w:t>
      </w:r>
      <w:r>
        <w:rPr>
          <w:rFonts w:ascii="Arial" w:eastAsia="Arial" w:hAnsi="Arial" w:cs="Arial"/>
          <w:b/>
        </w:rPr>
        <w:t xml:space="preserve"> </w:t>
      </w:r>
      <w:r>
        <w:rPr>
          <w:b/>
        </w:rPr>
        <w:t xml:space="preserve">Araştırma Performansının İzlenmesi ve Değerlendirilmesi </w:t>
      </w:r>
    </w:p>
    <w:p w14:paraId="3170FB2A" w14:textId="77777777" w:rsidR="00992B5B" w:rsidRDefault="004457DD">
      <w:pPr>
        <w:ind w:left="139" w:right="6"/>
      </w:pPr>
      <w:r>
        <w:t xml:space="preserve">Üniversitemiz Kurum İç Değerlendirme Raporu’nda ifade edildiği şekilde uygulanmaktadır. </w:t>
      </w:r>
    </w:p>
    <w:p w14:paraId="566048EE" w14:textId="77777777" w:rsidR="00992B5B" w:rsidRDefault="004457DD">
      <w:pPr>
        <w:spacing w:after="13" w:line="259" w:lineRule="auto"/>
        <w:ind w:left="144" w:right="0" w:firstLine="0"/>
        <w:jc w:val="left"/>
      </w:pPr>
      <w:r>
        <w:t xml:space="preserve"> </w:t>
      </w:r>
    </w:p>
    <w:p w14:paraId="46DAC806" w14:textId="77777777" w:rsidR="00992B5B" w:rsidRDefault="004457DD">
      <w:pPr>
        <w:pStyle w:val="Balk5"/>
        <w:ind w:left="139"/>
      </w:pPr>
      <w:r>
        <w:t>C.3.2.</w:t>
      </w:r>
      <w:r>
        <w:rPr>
          <w:rFonts w:ascii="Arial" w:eastAsia="Arial" w:hAnsi="Arial" w:cs="Arial"/>
        </w:rPr>
        <w:t xml:space="preserve"> </w:t>
      </w:r>
      <w:r>
        <w:t xml:space="preserve">Öğretim Elemanı/ Araştırmacı Performansının Değerlendirilmesi </w:t>
      </w:r>
    </w:p>
    <w:p w14:paraId="25B9DE12" w14:textId="77777777" w:rsidR="007638B5" w:rsidRDefault="004457DD">
      <w:pPr>
        <w:spacing w:after="0" w:line="240" w:lineRule="auto"/>
        <w:ind w:left="139" w:right="2"/>
        <w:jc w:val="left"/>
      </w:pPr>
      <w: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 Ancak kurumda öğretim elemanlarının araştırma performansının izlenmesine ve değerlendirmesine yönelik mekanizmalar bulunmamaktadır. </w:t>
      </w:r>
    </w:p>
    <w:p w14:paraId="33344067" w14:textId="77777777" w:rsidR="007638B5" w:rsidRDefault="004457DD">
      <w:pPr>
        <w:spacing w:after="0" w:line="240" w:lineRule="auto"/>
        <w:ind w:left="139" w:right="2"/>
        <w:jc w:val="left"/>
        <w:rPr>
          <w:b/>
        </w:rPr>
      </w:pPr>
      <w:r>
        <w:rPr>
          <w:b/>
        </w:rPr>
        <w:t xml:space="preserve">Olgunluk Düzeyi: 2 </w:t>
      </w:r>
    </w:p>
    <w:p w14:paraId="2B09E239" w14:textId="77777777" w:rsidR="007638B5" w:rsidRDefault="007638B5">
      <w:pPr>
        <w:spacing w:after="0" w:line="240" w:lineRule="auto"/>
        <w:ind w:left="139" w:right="2"/>
        <w:jc w:val="left"/>
        <w:rPr>
          <w:b/>
        </w:rPr>
      </w:pPr>
    </w:p>
    <w:p w14:paraId="523867CB" w14:textId="76977253" w:rsidR="00992B5B" w:rsidRDefault="004457DD">
      <w:pPr>
        <w:spacing w:after="0" w:line="240" w:lineRule="auto"/>
        <w:ind w:left="139" w:right="2"/>
        <w:jc w:val="left"/>
      </w:pPr>
      <w:r>
        <w:rPr>
          <w:b/>
        </w:rPr>
        <w:t xml:space="preserve">KANITLAR: </w:t>
      </w:r>
    </w:p>
    <w:p w14:paraId="58F2B9E0" w14:textId="77437CAA" w:rsidR="00992B5B" w:rsidRDefault="001765D9">
      <w:pPr>
        <w:ind w:left="139" w:right="6"/>
      </w:pPr>
      <w:r>
        <w:t>Bölüm</w:t>
      </w:r>
      <w:r w:rsidR="007638B5">
        <w:t>ü</w:t>
      </w:r>
      <w:r w:rsidR="004457DD">
        <w:t>m</w:t>
      </w:r>
      <w:r w:rsidR="007638B5">
        <w:t>ü</w:t>
      </w:r>
      <w:r w:rsidR="004457DD">
        <w:t xml:space="preserve">zde öğretim elemanlarının araştırma yetkinliğinin geliştirilmesi ve performanslarının değerlendirilmesine yönelik herhangi bir düzenleme henüz bulunmamaktadır. </w:t>
      </w:r>
    </w:p>
    <w:p w14:paraId="54D1A55A" w14:textId="77777777" w:rsidR="0030254C" w:rsidRDefault="0030254C">
      <w:pPr>
        <w:ind w:left="139" w:right="6"/>
      </w:pPr>
    </w:p>
    <w:p w14:paraId="70C53B16" w14:textId="0730BC36" w:rsidR="00992B5B" w:rsidRPr="0030254C" w:rsidRDefault="004457DD" w:rsidP="0030254C">
      <w:pPr>
        <w:spacing w:after="0" w:line="259" w:lineRule="auto"/>
        <w:ind w:left="144" w:right="0" w:firstLine="0"/>
        <w:jc w:val="left"/>
        <w:rPr>
          <w:b/>
          <w:bCs/>
        </w:rPr>
      </w:pPr>
      <w:r>
        <w:t xml:space="preserve"> </w:t>
      </w:r>
      <w:r w:rsidR="0030254C">
        <w:tab/>
      </w:r>
      <w:r w:rsidRPr="0030254C">
        <w:rPr>
          <w:b/>
          <w:bCs/>
        </w:rPr>
        <w:t>D.</w:t>
      </w:r>
      <w:r w:rsidRPr="0030254C">
        <w:rPr>
          <w:rFonts w:ascii="Arial" w:eastAsia="Arial" w:hAnsi="Arial" w:cs="Arial"/>
          <w:b/>
          <w:bCs/>
        </w:rPr>
        <w:t xml:space="preserve"> </w:t>
      </w:r>
      <w:r w:rsidRPr="0030254C">
        <w:rPr>
          <w:b/>
          <w:bCs/>
        </w:rPr>
        <w:t xml:space="preserve">TOPLUMSAL KATKI </w:t>
      </w:r>
    </w:p>
    <w:p w14:paraId="072E04DD" w14:textId="361CBAA2" w:rsidR="00992B5B" w:rsidRDefault="004457DD" w:rsidP="0030254C">
      <w:pPr>
        <w:pStyle w:val="Balk4"/>
        <w:ind w:left="129" w:firstLine="360"/>
      </w:pPr>
      <w:r>
        <w:t>D.1.</w:t>
      </w:r>
      <w:r>
        <w:rPr>
          <w:rFonts w:ascii="Arial" w:eastAsia="Arial" w:hAnsi="Arial" w:cs="Arial"/>
        </w:rPr>
        <w:t xml:space="preserve"> </w:t>
      </w:r>
      <w:r>
        <w:t>TOPLUMSAL KATKI SÜREÇLERİNİN YÖNETİMİ VE TOPLUMSAL KATKI KAYNAKLARI D.1.1.</w:t>
      </w:r>
      <w:r>
        <w:rPr>
          <w:rFonts w:ascii="Arial" w:eastAsia="Arial" w:hAnsi="Arial" w:cs="Arial"/>
        </w:rPr>
        <w:t xml:space="preserve"> </w:t>
      </w:r>
      <w:r>
        <w:t xml:space="preserve">Toplumsal Katkı Süreçlerinin Yönetimi </w:t>
      </w:r>
    </w:p>
    <w:p w14:paraId="0B7D4A09" w14:textId="4DF8AE35" w:rsidR="00992B5B" w:rsidRDefault="004457DD">
      <w:pPr>
        <w:ind w:left="139" w:right="6"/>
      </w:pPr>
      <w:r>
        <w:t>B</w:t>
      </w:r>
      <w:r w:rsidR="004F4C3F">
        <w:t>ölümün</w:t>
      </w:r>
      <w:r>
        <w:t xml:space="preserve"> yeni </w:t>
      </w:r>
      <w:r w:rsidR="004F4C3F">
        <w:t>açıl</w:t>
      </w:r>
      <w:r>
        <w:t xml:space="preserve">masından kaynaklı toplumsal katkı ve süreçlerinin yönetimi ve organizasyonel yapısına ilişkin bir planlama bulunmamakla birlikte üzerinde çalışmalara başlanmıştır. </w:t>
      </w:r>
    </w:p>
    <w:p w14:paraId="608DF423" w14:textId="77777777" w:rsidR="00992B5B" w:rsidRDefault="004457DD">
      <w:pPr>
        <w:spacing w:after="12" w:line="250" w:lineRule="auto"/>
        <w:ind w:left="139" w:right="0"/>
        <w:jc w:val="left"/>
      </w:pPr>
      <w:r>
        <w:rPr>
          <w:b/>
        </w:rPr>
        <w:t xml:space="preserve">Olgunluk Düzeyi:  </w:t>
      </w:r>
    </w:p>
    <w:p w14:paraId="4D954BC1" w14:textId="77777777" w:rsidR="004F4C3F" w:rsidRDefault="004F4C3F">
      <w:pPr>
        <w:spacing w:after="2" w:line="259" w:lineRule="auto"/>
        <w:ind w:left="139" w:right="0"/>
        <w:jc w:val="left"/>
        <w:rPr>
          <w:b/>
        </w:rPr>
      </w:pPr>
    </w:p>
    <w:p w14:paraId="4DD6CBF7" w14:textId="04EE4D3A" w:rsidR="00992B5B" w:rsidRDefault="004457DD" w:rsidP="0030254C">
      <w:pPr>
        <w:spacing w:after="2" w:line="259" w:lineRule="auto"/>
        <w:ind w:left="139" w:right="0"/>
        <w:jc w:val="left"/>
      </w:pPr>
      <w:r>
        <w:rPr>
          <w:b/>
        </w:rPr>
        <w:t xml:space="preserve">KANITLAR: </w:t>
      </w:r>
    </w:p>
    <w:p w14:paraId="445BABEE" w14:textId="6B1CEA11" w:rsidR="00992B5B" w:rsidRDefault="001765D9">
      <w:pPr>
        <w:ind w:left="139" w:right="6"/>
      </w:pPr>
      <w:r>
        <w:t>Bölüm</w:t>
      </w:r>
      <w:r w:rsidR="004F4C3F">
        <w:t>ü</w:t>
      </w:r>
      <w:r w:rsidR="004457DD">
        <w:t>m</w:t>
      </w:r>
      <w:r w:rsidR="004F4C3F">
        <w:t>ü</w:t>
      </w:r>
      <w:r w:rsidR="004457DD">
        <w:t xml:space="preserve">zde Sosyal Sorumluluk seçmeli dersi yer almaktadır. </w:t>
      </w:r>
    </w:p>
    <w:p w14:paraId="0BDFA434" w14:textId="77777777" w:rsidR="00992B5B" w:rsidRDefault="004457DD">
      <w:pPr>
        <w:spacing w:after="12" w:line="259" w:lineRule="auto"/>
        <w:ind w:left="144" w:right="0" w:firstLine="0"/>
        <w:jc w:val="left"/>
      </w:pPr>
      <w:r>
        <w:t xml:space="preserve"> </w:t>
      </w:r>
    </w:p>
    <w:p w14:paraId="46BB9405" w14:textId="2E962449" w:rsidR="00992B5B" w:rsidRDefault="004457DD" w:rsidP="0030254C">
      <w:pPr>
        <w:pStyle w:val="Balk5"/>
        <w:spacing w:after="2" w:line="259" w:lineRule="auto"/>
        <w:ind w:left="139"/>
      </w:pPr>
      <w:r>
        <w:t>D.1.2.</w:t>
      </w:r>
      <w:r>
        <w:rPr>
          <w:rFonts w:ascii="Arial" w:eastAsia="Arial" w:hAnsi="Arial" w:cs="Arial"/>
        </w:rPr>
        <w:t xml:space="preserve"> </w:t>
      </w:r>
      <w:r>
        <w:t xml:space="preserve">Kaynaklar </w:t>
      </w:r>
    </w:p>
    <w:p w14:paraId="252A568A" w14:textId="105DBDF4" w:rsidR="00992B5B" w:rsidRDefault="00037988">
      <w:pPr>
        <w:ind w:left="139" w:right="6"/>
      </w:pPr>
      <w:r>
        <w:t xml:space="preserve">Bölümümüzde </w:t>
      </w:r>
      <w:r w:rsidR="004457DD">
        <w:t xml:space="preserve">toplumsal katkı faaliyetlerinin yönetimi ve organizasyon yapısına dair bir sistem henüz geliştirilmemiştir ve birimin toplumsal katkı faaliyetlerini sürdürebilmesi için yeterli kaynağı bulunmamaktadır. </w:t>
      </w:r>
    </w:p>
    <w:p w14:paraId="6446B3FD" w14:textId="77777777" w:rsidR="00992B5B" w:rsidRDefault="004457DD">
      <w:pPr>
        <w:pStyle w:val="Balk4"/>
        <w:ind w:left="139"/>
      </w:pPr>
      <w:r>
        <w:t xml:space="preserve">Olgunluk Düzeyi: 0 </w:t>
      </w:r>
    </w:p>
    <w:p w14:paraId="0773D22C" w14:textId="77777777" w:rsidR="00992B5B" w:rsidRDefault="004457DD">
      <w:pPr>
        <w:spacing w:after="0" w:line="259" w:lineRule="auto"/>
        <w:ind w:left="144" w:right="0" w:firstLine="0"/>
        <w:jc w:val="left"/>
      </w:pPr>
      <w:r>
        <w:rPr>
          <w:b/>
        </w:rPr>
        <w:t xml:space="preserve"> </w:t>
      </w:r>
    </w:p>
    <w:p w14:paraId="01528C9F" w14:textId="77777777" w:rsidR="00992B5B" w:rsidRDefault="004457DD">
      <w:pPr>
        <w:spacing w:after="2" w:line="259" w:lineRule="auto"/>
        <w:ind w:left="139" w:right="0"/>
        <w:jc w:val="left"/>
      </w:pPr>
      <w:r>
        <w:rPr>
          <w:b/>
        </w:rPr>
        <w:t xml:space="preserve">KANITLAR:  </w:t>
      </w:r>
    </w:p>
    <w:p w14:paraId="56E970CC" w14:textId="5F8A2E8A" w:rsidR="00992B5B" w:rsidRDefault="00037988">
      <w:pPr>
        <w:ind w:left="139" w:right="6"/>
        <w:rPr>
          <w:b/>
        </w:rPr>
      </w:pPr>
      <w:r>
        <w:t>Bölümümüzde</w:t>
      </w:r>
      <w:r w:rsidR="004457DD">
        <w:t xml:space="preserve"> toplumsal katkı faaliyetlerinin yönetimi ve organizasyon yapısına dair bir sistem henüz geliştirilmemiştir.</w:t>
      </w:r>
      <w:r w:rsidR="004457DD">
        <w:rPr>
          <w:b/>
        </w:rPr>
        <w:t xml:space="preserve"> </w:t>
      </w:r>
    </w:p>
    <w:p w14:paraId="35B0556F" w14:textId="77777777" w:rsidR="0030254C" w:rsidRDefault="0030254C">
      <w:pPr>
        <w:ind w:left="139" w:right="6"/>
        <w:rPr>
          <w:b/>
        </w:rPr>
      </w:pPr>
    </w:p>
    <w:p w14:paraId="16E0805F" w14:textId="77777777" w:rsidR="0030254C" w:rsidRDefault="0030254C">
      <w:pPr>
        <w:ind w:left="139" w:right="6"/>
        <w:rPr>
          <w:b/>
        </w:rPr>
      </w:pPr>
    </w:p>
    <w:p w14:paraId="2A595624" w14:textId="77777777" w:rsidR="0030254C" w:rsidRDefault="0030254C">
      <w:pPr>
        <w:ind w:left="139" w:right="6"/>
        <w:rPr>
          <w:b/>
        </w:rPr>
      </w:pPr>
    </w:p>
    <w:p w14:paraId="02D849DE" w14:textId="77777777" w:rsidR="0030254C" w:rsidRDefault="0030254C">
      <w:pPr>
        <w:ind w:left="139" w:right="6"/>
        <w:rPr>
          <w:b/>
        </w:rPr>
      </w:pPr>
    </w:p>
    <w:p w14:paraId="2FEBD38C" w14:textId="77777777" w:rsidR="0030254C" w:rsidRDefault="0030254C">
      <w:pPr>
        <w:ind w:left="139" w:right="6"/>
        <w:rPr>
          <w:b/>
        </w:rPr>
      </w:pPr>
    </w:p>
    <w:p w14:paraId="23EA92ED" w14:textId="77777777" w:rsidR="0030254C" w:rsidRDefault="0030254C">
      <w:pPr>
        <w:ind w:left="139" w:right="6"/>
        <w:rPr>
          <w:b/>
        </w:rPr>
      </w:pPr>
    </w:p>
    <w:p w14:paraId="74C15F4F" w14:textId="77777777" w:rsidR="0030254C" w:rsidRDefault="0030254C">
      <w:pPr>
        <w:ind w:left="139" w:right="6"/>
        <w:rPr>
          <w:b/>
        </w:rPr>
      </w:pPr>
    </w:p>
    <w:p w14:paraId="736E3EF9" w14:textId="77777777" w:rsidR="0030254C" w:rsidRDefault="0030254C">
      <w:pPr>
        <w:ind w:left="139" w:right="6"/>
        <w:rPr>
          <w:b/>
        </w:rPr>
      </w:pPr>
    </w:p>
    <w:p w14:paraId="1D01FEE5" w14:textId="77777777" w:rsidR="0030254C" w:rsidRDefault="0030254C">
      <w:pPr>
        <w:ind w:left="139" w:right="6"/>
      </w:pPr>
    </w:p>
    <w:p w14:paraId="5499356D" w14:textId="77777777" w:rsidR="00992B5B" w:rsidRDefault="004457DD">
      <w:pPr>
        <w:spacing w:after="13" w:line="259" w:lineRule="auto"/>
        <w:ind w:left="144" w:right="0" w:firstLine="0"/>
        <w:jc w:val="left"/>
      </w:pPr>
      <w:r>
        <w:t xml:space="preserve"> </w:t>
      </w:r>
    </w:p>
    <w:p w14:paraId="14A36A72" w14:textId="77777777" w:rsidR="00992B5B" w:rsidRDefault="004457DD">
      <w:pPr>
        <w:pStyle w:val="Balk4"/>
        <w:spacing w:after="2" w:line="259" w:lineRule="auto"/>
        <w:ind w:left="514"/>
      </w:pPr>
      <w:r>
        <w:lastRenderedPageBreak/>
        <w:t>D.2.</w:t>
      </w:r>
      <w:r>
        <w:rPr>
          <w:rFonts w:ascii="Arial" w:eastAsia="Arial" w:hAnsi="Arial" w:cs="Arial"/>
        </w:rPr>
        <w:t xml:space="preserve"> </w:t>
      </w:r>
      <w:r>
        <w:t xml:space="preserve">TOPLUMSAL KATKI PERFORMANSI </w:t>
      </w:r>
    </w:p>
    <w:p w14:paraId="5C3754B4" w14:textId="77777777" w:rsidR="00992B5B" w:rsidRDefault="004457DD">
      <w:pPr>
        <w:pStyle w:val="Balk5"/>
        <w:ind w:left="139"/>
      </w:pPr>
      <w:r>
        <w:t>D.2.1.</w:t>
      </w:r>
      <w:r>
        <w:rPr>
          <w:rFonts w:ascii="Arial" w:eastAsia="Arial" w:hAnsi="Arial" w:cs="Arial"/>
        </w:rPr>
        <w:t xml:space="preserve"> </w:t>
      </w:r>
      <w:r>
        <w:t xml:space="preserve">Toplumsal Katkı Performansının İzlenmesi ve Değerlendirilmesi </w:t>
      </w:r>
    </w:p>
    <w:p w14:paraId="51B96D8F" w14:textId="77777777" w:rsidR="00992B5B" w:rsidRDefault="004457DD">
      <w:pPr>
        <w:spacing w:after="0" w:line="259" w:lineRule="auto"/>
        <w:ind w:left="0" w:right="0" w:firstLine="0"/>
        <w:jc w:val="left"/>
      </w:pPr>
      <w:r>
        <w:rPr>
          <w:b/>
        </w:rPr>
        <w:t xml:space="preserve"> </w:t>
      </w:r>
    </w:p>
    <w:p w14:paraId="51ACDD91" w14:textId="4CF7A76F" w:rsidR="00992B5B" w:rsidRDefault="00037988">
      <w:pPr>
        <w:ind w:left="139" w:right="6"/>
      </w:pPr>
      <w:r>
        <w:t>Bölümümüzde</w:t>
      </w:r>
      <w:r w:rsidR="004457DD">
        <w:t xml:space="preserve"> toplumsal katkı faaliyetlerinin yönetimi ve organizasyon yapısına dair bir sistem henüz geliştirilmemiştir</w:t>
      </w:r>
      <w:r w:rsidR="004457DD">
        <w:rPr>
          <w:b/>
        </w:rPr>
        <w:t>.</w:t>
      </w:r>
      <w:r w:rsidR="004457DD">
        <w:t xml:space="preserve"> </w:t>
      </w:r>
    </w:p>
    <w:p w14:paraId="6FBCDC9D" w14:textId="77777777" w:rsidR="00992B5B" w:rsidRDefault="004457DD">
      <w:pPr>
        <w:pStyle w:val="Balk4"/>
        <w:ind w:left="139"/>
      </w:pPr>
      <w:r>
        <w:t xml:space="preserve">Olgunluk Düzeyi: 0 </w:t>
      </w:r>
    </w:p>
    <w:p w14:paraId="3B68642D" w14:textId="77777777" w:rsidR="00992B5B" w:rsidRDefault="004457DD">
      <w:pPr>
        <w:spacing w:after="0" w:line="259" w:lineRule="auto"/>
        <w:ind w:left="0" w:right="0" w:firstLine="0"/>
        <w:jc w:val="left"/>
      </w:pPr>
      <w:r>
        <w:rPr>
          <w:b/>
        </w:rPr>
        <w:t xml:space="preserve"> </w:t>
      </w:r>
    </w:p>
    <w:p w14:paraId="2ED7F6FA" w14:textId="77777777" w:rsidR="00992B5B" w:rsidRDefault="004457DD">
      <w:pPr>
        <w:spacing w:after="2" w:line="259" w:lineRule="auto"/>
        <w:ind w:left="139" w:right="0"/>
        <w:jc w:val="left"/>
      </w:pPr>
      <w:r>
        <w:rPr>
          <w:b/>
        </w:rPr>
        <w:t>KANITLAR:</w:t>
      </w:r>
      <w:r>
        <w:t xml:space="preserve">  </w:t>
      </w:r>
    </w:p>
    <w:p w14:paraId="2E2AAC7D" w14:textId="34E2716E" w:rsidR="00992B5B" w:rsidRDefault="00037988">
      <w:pPr>
        <w:ind w:left="139" w:right="6"/>
      </w:pPr>
      <w:r>
        <w:t>Bölümümüzde</w:t>
      </w:r>
      <w:r w:rsidR="004457DD">
        <w:t xml:space="preserve"> toplumsal katkı faaliyetlerinin yönetimi ve organizasyon yapısına dair bir sistem henüz geliştirilmemiştir.</w:t>
      </w:r>
    </w:p>
    <w:p w14:paraId="6C170EAA" w14:textId="77777777" w:rsidR="003E3317" w:rsidRDefault="003E3317">
      <w:pPr>
        <w:ind w:left="139" w:right="6"/>
      </w:pPr>
    </w:p>
    <w:p w14:paraId="3627FED1" w14:textId="77777777" w:rsidR="00992B5B" w:rsidRDefault="004457DD">
      <w:pPr>
        <w:pStyle w:val="Balk3"/>
        <w:ind w:left="139"/>
      </w:pPr>
      <w:r>
        <w:t xml:space="preserve">SONUÇ VE DEĞERLENDİRME </w:t>
      </w:r>
    </w:p>
    <w:p w14:paraId="376775BD" w14:textId="77777777" w:rsidR="00992B5B" w:rsidRDefault="004457DD">
      <w:pPr>
        <w:spacing w:after="13" w:line="259" w:lineRule="auto"/>
        <w:ind w:left="144" w:right="0" w:firstLine="0"/>
        <w:jc w:val="left"/>
      </w:pPr>
      <w:r>
        <w:rPr>
          <w:b/>
        </w:rPr>
        <w:t xml:space="preserve"> </w:t>
      </w:r>
    </w:p>
    <w:p w14:paraId="3EDA7FF8" w14:textId="2E671B97" w:rsidR="00992B5B" w:rsidRDefault="004457DD" w:rsidP="0030254C">
      <w:pPr>
        <w:numPr>
          <w:ilvl w:val="0"/>
          <w:numId w:val="5"/>
        </w:numPr>
        <w:spacing w:after="12" w:line="250" w:lineRule="auto"/>
        <w:ind w:right="0" w:hanging="360"/>
        <w:jc w:val="left"/>
      </w:pPr>
      <w:r>
        <w:rPr>
          <w:b/>
        </w:rPr>
        <w:t xml:space="preserve">Liderlik, Yönetişim ve Kalite: </w:t>
      </w:r>
    </w:p>
    <w:p w14:paraId="5F6C2F2C" w14:textId="5C441F20" w:rsidR="00992B5B" w:rsidRDefault="00037988">
      <w:pPr>
        <w:ind w:left="139" w:right="6"/>
      </w:pPr>
      <w:r>
        <w:t>Bölümümüzün</w:t>
      </w:r>
      <w:r w:rsidR="004457DD">
        <w:t xml:space="preserve"> önümüzdeki en erken 4 yıl içerisinde akredite olmayı planlaması ve bu doğrultuda temellerinin atılması önemlidir. Belirli bir kalite programı çerçevesinde yola çıkması güçlü bir yön olarak dikkat çekmektedir. </w:t>
      </w:r>
      <w:r w:rsidR="001765D9">
        <w:t>Bölüm</w:t>
      </w:r>
      <w:r w:rsidR="004457DD">
        <w:t xml:space="preserve"> kalite güvence ve akreditasyon komisyonlarının kurulmuş olması ve ilgili hedef doğrultusunda çalışmaların düzenli olarak yürütülüyor olması önemli bir avantajdır. </w:t>
      </w:r>
    </w:p>
    <w:p w14:paraId="2129532A" w14:textId="77777777" w:rsidR="003E3317" w:rsidRDefault="003E3317" w:rsidP="003E3317">
      <w:pPr>
        <w:spacing w:after="15" w:line="259" w:lineRule="auto"/>
        <w:ind w:left="0" w:right="0" w:firstLine="0"/>
        <w:jc w:val="left"/>
      </w:pPr>
    </w:p>
    <w:p w14:paraId="677C2C92" w14:textId="68D74EB0" w:rsidR="00992B5B" w:rsidRDefault="004457DD" w:rsidP="0030254C">
      <w:pPr>
        <w:numPr>
          <w:ilvl w:val="0"/>
          <w:numId w:val="5"/>
        </w:numPr>
        <w:spacing w:after="12" w:line="250" w:lineRule="auto"/>
        <w:ind w:right="0" w:hanging="360"/>
        <w:jc w:val="left"/>
      </w:pPr>
      <w:r>
        <w:rPr>
          <w:b/>
        </w:rPr>
        <w:t xml:space="preserve">Eğitim ve Öğretim: </w:t>
      </w:r>
    </w:p>
    <w:p w14:paraId="21C6CB69" w14:textId="4B6D2161" w:rsidR="00992B5B" w:rsidRDefault="001765D9">
      <w:pPr>
        <w:ind w:left="139" w:right="6"/>
      </w:pPr>
      <w:r>
        <w:t>Bölüm</w:t>
      </w:r>
      <w:r w:rsidR="009A7919">
        <w:t>ü</w:t>
      </w:r>
      <w:r w:rsidR="004457DD">
        <w:t>m</w:t>
      </w:r>
      <w:r w:rsidR="009A7919">
        <w:t>ü</w:t>
      </w:r>
      <w:r w:rsidR="004457DD">
        <w:t xml:space="preserve">z öğretim üyesi ve öğretim elemanlarının eğitim ve öğretim faaliyetlerine yönelik çalışmaları ve ayrıca uluslararası ve ulusal yayın faaliyetleri kapsamındaki gelişimleri dikkat çekmektedir. Bu gelişim sürecinin verimli bir şekilde hem nitelik hem de niceliksel olarak artışının devam edebilmesi için gerekli faaliyetlerin sürdürülmesine devam edilecektir. </w:t>
      </w:r>
    </w:p>
    <w:p w14:paraId="627643F9" w14:textId="77777777" w:rsidR="00992B5B" w:rsidRDefault="004457DD">
      <w:pPr>
        <w:spacing w:after="13" w:line="259" w:lineRule="auto"/>
        <w:ind w:left="144" w:right="0" w:firstLine="0"/>
        <w:jc w:val="left"/>
      </w:pPr>
      <w:r>
        <w:rPr>
          <w:b/>
        </w:rPr>
        <w:t xml:space="preserve"> </w:t>
      </w:r>
    </w:p>
    <w:p w14:paraId="0D0F6D8E" w14:textId="54B9A021" w:rsidR="00992B5B" w:rsidRDefault="004457DD" w:rsidP="0030254C">
      <w:pPr>
        <w:numPr>
          <w:ilvl w:val="0"/>
          <w:numId w:val="5"/>
        </w:numPr>
        <w:spacing w:after="12" w:line="250" w:lineRule="auto"/>
        <w:ind w:right="0" w:hanging="360"/>
        <w:jc w:val="left"/>
      </w:pPr>
      <w:r>
        <w:rPr>
          <w:b/>
        </w:rPr>
        <w:t>Araştırma ve Geliştir</w:t>
      </w:r>
      <w:r w:rsidR="0030254C">
        <w:rPr>
          <w:b/>
        </w:rPr>
        <w:t>m</w:t>
      </w:r>
      <w:r>
        <w:rPr>
          <w:b/>
        </w:rPr>
        <w:t xml:space="preserve">e: </w:t>
      </w:r>
    </w:p>
    <w:p w14:paraId="23EAA6A5" w14:textId="7E8FDD51" w:rsidR="00992B5B" w:rsidRDefault="004457DD">
      <w:pPr>
        <w:ind w:left="139" w:right="6"/>
      </w:pPr>
      <w:r>
        <w:t xml:space="preserve">Eğitim ve Öğretim başlığında da belirtildiği üzere </w:t>
      </w:r>
      <w:r w:rsidR="006A491C">
        <w:t>Bölümümüzde</w:t>
      </w:r>
      <w:r>
        <w:t xml:space="preserve"> araştırma ve geliştirme faaliyetlerinin bir üst seviyeye çıkarılması için gerekli planlamalar yapılmaktadır. Özellikle akreditasyon süreçleri ile </w:t>
      </w:r>
      <w:r w:rsidR="001765D9">
        <w:t>bölüm</w:t>
      </w:r>
      <w:r>
        <w:t xml:space="preserve"> bazındaki araştırma ve geliştirme süreçlerine katkı sağlayacak gerekli motivasyon oluşturulmaya çalışılmaktadır. Üniversitemizin bu doğrultudaki gerekli yönerge ve yönetmelik güncellemeleri de birim araştırma ve geliştirme faaliyetlerinin niteliklerini artırmaya teşvik edici olmaktadır. </w:t>
      </w:r>
    </w:p>
    <w:p w14:paraId="7C07DB68" w14:textId="77777777" w:rsidR="00992B5B" w:rsidRDefault="004457DD">
      <w:pPr>
        <w:spacing w:after="12" w:line="259" w:lineRule="auto"/>
        <w:ind w:left="144" w:right="0" w:firstLine="0"/>
        <w:jc w:val="left"/>
      </w:pPr>
      <w:r>
        <w:rPr>
          <w:b/>
        </w:rPr>
        <w:t xml:space="preserve"> </w:t>
      </w:r>
    </w:p>
    <w:p w14:paraId="488C5246" w14:textId="6E835DB7" w:rsidR="00992B5B" w:rsidRDefault="004457DD" w:rsidP="0030254C">
      <w:pPr>
        <w:numPr>
          <w:ilvl w:val="0"/>
          <w:numId w:val="5"/>
        </w:numPr>
        <w:spacing w:after="12" w:line="250" w:lineRule="auto"/>
        <w:ind w:right="0" w:hanging="360"/>
        <w:jc w:val="left"/>
      </w:pPr>
      <w:r>
        <w:rPr>
          <w:b/>
        </w:rPr>
        <w:t>Toplumsal Katkı:</w:t>
      </w:r>
    </w:p>
    <w:p w14:paraId="4A3D2324" w14:textId="75ECF757" w:rsidR="00992B5B" w:rsidRDefault="006A491C">
      <w:pPr>
        <w:ind w:left="139" w:right="6"/>
      </w:pPr>
      <w:r>
        <w:t>S</w:t>
      </w:r>
      <w:r w:rsidR="004457DD">
        <w:t xml:space="preserve">por </w:t>
      </w:r>
      <w:r>
        <w:t>Y</w:t>
      </w:r>
      <w:r w:rsidR="004457DD">
        <w:t xml:space="preserve">önetimi odaklı olması nedeniyle </w:t>
      </w:r>
      <w:r>
        <w:t>bölümümüzdeki</w:t>
      </w:r>
      <w:r w:rsidR="004457DD">
        <w:t xml:space="preserve"> gerek öğretim üyeleri ve öğretim elemanlarımızı kapsayacak, gerekse de </w:t>
      </w:r>
      <w:r>
        <w:t>bölümümüz</w:t>
      </w:r>
      <w:r w:rsidR="004457DD">
        <w:t xml:space="preserve"> öğrencilerinin eğitim-öğretim süreçlerinin en iyi şekilde yürütülmesini sağlayacak iş birlikleri ve stratejik planlamaların yapılması toplumsal katkı kapsamında son derece önemlidir. İlgili planlamalar </w:t>
      </w:r>
      <w:r w:rsidR="001765D9">
        <w:t>bölüm</w:t>
      </w:r>
      <w:r w:rsidR="00404F83">
        <w:t>ümüz</w:t>
      </w:r>
      <w:r w:rsidR="004457DD">
        <w:t xml:space="preserve"> gelişmeye devam ettikçe daha verimli ve düzenli bir şekilde gerçekleştirilecektir. </w:t>
      </w:r>
    </w:p>
    <w:p w14:paraId="13D02AE2" w14:textId="77777777" w:rsidR="00404F83" w:rsidRDefault="00404F83">
      <w:pPr>
        <w:ind w:left="139" w:right="6"/>
      </w:pPr>
    </w:p>
    <w:p w14:paraId="31BEF451" w14:textId="68363567" w:rsidR="00992B5B" w:rsidRDefault="004457DD" w:rsidP="0030254C">
      <w:pPr>
        <w:pStyle w:val="Balk3"/>
        <w:ind w:left="139"/>
      </w:pPr>
      <w:r>
        <w:t>GÜÇLÜ YÖNLER</w:t>
      </w:r>
    </w:p>
    <w:p w14:paraId="05AF9F05" w14:textId="7A556150" w:rsidR="00992B5B" w:rsidRDefault="001765D9">
      <w:pPr>
        <w:ind w:left="139" w:right="6"/>
      </w:pPr>
      <w:r>
        <w:t>Bölüm</w:t>
      </w:r>
      <w:r w:rsidR="00404F83">
        <w:t>ümüzün</w:t>
      </w:r>
      <w:r w:rsidR="004457DD">
        <w:t xml:space="preserve"> çağdaş bir alt yapıyla programa öğrenci almayı hedeflemesi güçlü bir yön olarak görülmektedir. 2024-2025 Eğitim-Öğretim yılında eğitim hayatına başlayan Spor Yöneticiliği bölümü </w:t>
      </w:r>
      <w:r w:rsidR="004A4CE6">
        <w:t>il</w:t>
      </w:r>
      <w:r w:rsidR="004457DD">
        <w:t xml:space="preserve">k mezunlarını 2028-2029 Eğitim-Öğretim yılı sonunda verecektir. Bu yönüyle öğretim üyesi ve öğretim elemanı kadrosuyla sistematik düzeni oluşturmaya ve geliştirmeye devam eden bir </w:t>
      </w:r>
      <w:r>
        <w:t>bölüm</w:t>
      </w:r>
      <w:r w:rsidR="004457DD">
        <w:t>d</w:t>
      </w:r>
      <w:r w:rsidR="004A4CE6">
        <w:t>ür</w:t>
      </w:r>
      <w:r w:rsidR="004457DD">
        <w:t xml:space="preserve">. Dolayısıyla hem yeni hem de dört yıllık eğitim-öğretim tecrübesi ile mevcut öğrenci potansiyelini geliştirmeye ve kaliteli bir biçimde niteliklerini ilerletmeye açık ve esnek bir </w:t>
      </w:r>
      <w:r w:rsidR="004457DD">
        <w:lastRenderedPageBreak/>
        <w:t xml:space="preserve">yapılanmaya sahiptir. </w:t>
      </w:r>
      <w:r w:rsidR="004A4CE6">
        <w:t>Bölümümüz</w:t>
      </w:r>
      <w:r w:rsidR="004457DD">
        <w:t xml:space="preserve"> tüm bu özellikleri gereği gelişime ve niteliksel olarak ilerleme potansiyeline sahiptir. </w:t>
      </w:r>
    </w:p>
    <w:p w14:paraId="3D744341" w14:textId="77777777" w:rsidR="00992B5B" w:rsidRDefault="004457DD">
      <w:pPr>
        <w:spacing w:after="0" w:line="259" w:lineRule="auto"/>
        <w:ind w:left="144" w:right="0" w:firstLine="0"/>
        <w:jc w:val="left"/>
      </w:pPr>
      <w:r>
        <w:t xml:space="preserve"> </w:t>
      </w:r>
    </w:p>
    <w:p w14:paraId="60B31BD8" w14:textId="5A7812C2" w:rsidR="00992B5B" w:rsidRDefault="004457DD" w:rsidP="0030254C">
      <w:pPr>
        <w:pStyle w:val="Balk3"/>
        <w:ind w:left="139"/>
      </w:pPr>
      <w:r>
        <w:t xml:space="preserve">İYİLEŞTİRMEYE AÇIK YÖNLER </w:t>
      </w:r>
    </w:p>
    <w:p w14:paraId="52401625" w14:textId="649CB7AA" w:rsidR="00992B5B" w:rsidRDefault="004457DD">
      <w:pPr>
        <w:ind w:left="139" w:right="6"/>
      </w:pPr>
      <w:r>
        <w:t>2024-2025 Eğitim-Öğretim yılında eğitim hayatına başlayan Spor Yöneticiliği bölümü</w:t>
      </w:r>
      <w:r w:rsidR="007369EC">
        <w:t xml:space="preserve"> </w:t>
      </w:r>
      <w:r>
        <w:t xml:space="preserve">ilk mezunlarını 2028-2029 Eğitim-Öğretim yılı sonunda verecektir. İlk mezunlarımızla birlikte </w:t>
      </w:r>
      <w:r w:rsidR="001765D9">
        <w:t>bölüm</w:t>
      </w:r>
      <w:r>
        <w:t xml:space="preserve"> içerisindeki her türlü eğitim-öğretim faaliyetleri ve akademik çalışmalar mevcut seviyesinden her sene daha iyiye ulaşacak şekilde geliştirilmeye devam edecektir. Akademik kadrosunun niteliği ve öğrenci kontenjanları açısından avantajlı olan </w:t>
      </w:r>
      <w:r w:rsidR="001765D9">
        <w:t>bölüm</w:t>
      </w:r>
      <w:r w:rsidR="007369EC">
        <w:t>ü</w:t>
      </w:r>
      <w:r>
        <w:t>m</w:t>
      </w:r>
      <w:r w:rsidR="007369EC">
        <w:t>ü</w:t>
      </w:r>
      <w:r>
        <w:t>z</w:t>
      </w:r>
      <w:r w:rsidR="007369EC">
        <w:t>ü</w:t>
      </w:r>
      <w:r>
        <w:t xml:space="preserve">n söz konusu faaliyetler iyileştirmeye ve geliştirmeye son derece müsaittir. </w:t>
      </w:r>
      <w:r w:rsidR="001765D9">
        <w:t>Bölüm</w:t>
      </w:r>
      <w:r w:rsidR="007369EC">
        <w:t>ü</w:t>
      </w:r>
      <w:r>
        <w:t>m</w:t>
      </w:r>
      <w:r w:rsidR="007369EC">
        <w:t>ü</w:t>
      </w:r>
      <w:r>
        <w:t xml:space="preserve">z her geçen sene belirtilen kontenjanları doldurmak ve öğrenci kabul koşullarına uygun olacak şekilde merkezi sınav sistemindeki ve özel yetenek sınavı ile belirlenen sistem sıralamasını üst noktalara taşıyabilecek potansiyele sahiptir. </w:t>
      </w:r>
      <w:r w:rsidR="001765D9">
        <w:t>Bölüm</w:t>
      </w:r>
      <w:r w:rsidR="001F0862">
        <w:t>ü</w:t>
      </w:r>
      <w:r>
        <w:t>m</w:t>
      </w:r>
      <w:r w:rsidR="001F0862">
        <w:t>ü</w:t>
      </w:r>
      <w:r>
        <w:t>z</w:t>
      </w:r>
      <w:r w:rsidR="001F0862">
        <w:t>ü</w:t>
      </w:r>
      <w:r>
        <w:t xml:space="preserve">n giderek gelişeceği ve gelişirken de niteliğini artıracağı öngörülmektedir. </w:t>
      </w:r>
    </w:p>
    <w:p w14:paraId="7F9E59C3" w14:textId="77777777" w:rsidR="00992B5B" w:rsidRDefault="004457DD">
      <w:pPr>
        <w:spacing w:after="0" w:line="259" w:lineRule="auto"/>
        <w:ind w:left="144" w:right="0" w:firstLine="0"/>
        <w:jc w:val="left"/>
      </w:pPr>
      <w:r>
        <w:t xml:space="preserve"> </w:t>
      </w:r>
    </w:p>
    <w:p w14:paraId="3D629BD7" w14:textId="77777777" w:rsidR="001B2193" w:rsidRDefault="001B2193">
      <w:pPr>
        <w:spacing w:after="0" w:line="259" w:lineRule="auto"/>
        <w:ind w:left="144" w:right="0" w:firstLine="0"/>
        <w:jc w:val="left"/>
      </w:pPr>
    </w:p>
    <w:p w14:paraId="3E46205E" w14:textId="719A87E1" w:rsidR="00992B5B" w:rsidRDefault="004457DD" w:rsidP="0030254C">
      <w:pPr>
        <w:pStyle w:val="Balk3"/>
        <w:ind w:left="139"/>
      </w:pPr>
      <w:r>
        <w:t xml:space="preserve">SONUÇ </w:t>
      </w:r>
    </w:p>
    <w:p w14:paraId="23548234" w14:textId="7DE9CBF8" w:rsidR="00992B5B" w:rsidRDefault="004457DD">
      <w:pPr>
        <w:ind w:left="139" w:right="6"/>
      </w:pPr>
      <w:r>
        <w:t>Bandırma Onyedi Eylül Üniversitesi Spor Yöneticiliği Bölüm</w:t>
      </w:r>
      <w:r w:rsidR="002401AA">
        <w:t xml:space="preserve">ünün </w:t>
      </w:r>
      <w:r>
        <w:t>ortaya koyduğu çalışmalar ile ulusal ve uluslararası s</w:t>
      </w:r>
      <w:r w:rsidR="002401AA">
        <w:t>osyal</w:t>
      </w:r>
      <w:r>
        <w:t xml:space="preserve"> bilimle</w:t>
      </w:r>
      <w:r w:rsidR="00A148C4">
        <w:t>re</w:t>
      </w:r>
      <w:r>
        <w:t xml:space="preserve"> bilimsel katkılarda bulunmayı ve öğrencilerinin, spor</w:t>
      </w:r>
      <w:r w:rsidR="00A148C4">
        <w:t xml:space="preserve"> yönetimi</w:t>
      </w:r>
      <w:r>
        <w:t xml:space="preserve"> disiplini dâhilinde akademik çalışmalar yapabilmesi için gerekli olan temel yetileri kazandırabilmeyi hedeflemektedir. Bu bağlamda </w:t>
      </w:r>
      <w:r w:rsidR="001765D9">
        <w:t>bölüm</w:t>
      </w:r>
      <w:r w:rsidR="002401AA">
        <w:t>ü</w:t>
      </w:r>
      <w:r>
        <w:t>m</w:t>
      </w:r>
      <w:r w:rsidR="002401AA">
        <w:t>ü</w:t>
      </w:r>
      <w:r>
        <w:t>z</w:t>
      </w:r>
      <w:r w:rsidR="00A148C4">
        <w:t xml:space="preserve"> </w:t>
      </w:r>
      <w:r>
        <w:t>spor yönetimi</w:t>
      </w:r>
      <w:r w:rsidR="00A148C4">
        <w:t>nin</w:t>
      </w:r>
      <w:r>
        <w:t xml:space="preserve"> söz konusu geniş ve zengin perspektifini eğitim aracılığıyla öğrencilerine aktarmak ve bu spor bilinci ile sağlıklı bireyler perspektifine sahip donanımlı spor yöneticileri yetiştirme amacındadır. Aynı zamanda Spor </w:t>
      </w:r>
      <w:r w:rsidR="007831E3">
        <w:t>Yöneticiliği</w:t>
      </w:r>
      <w:r>
        <w:t xml:space="preserve"> </w:t>
      </w:r>
      <w:r w:rsidR="001765D9">
        <w:t>Bölüm</w:t>
      </w:r>
      <w:r w:rsidR="002401AA">
        <w:t>ü</w:t>
      </w:r>
      <w:r>
        <w:t>m</w:t>
      </w:r>
      <w:r w:rsidR="002401AA">
        <w:t>ü</w:t>
      </w:r>
      <w:r>
        <w:t xml:space="preserve">z Bandırma Onyedi Eylül Üniversitesinin değerlerini benimseyerek etik ilkelere bağlı, temel insan haklarına ve evrensel özgürlük değerlerine saygılı, akademik özgünlük ve şeffaflık kriterlerine uygun spor insanları yetiştirmeyi en önemli değer olarak görmektedir. </w:t>
      </w:r>
    </w:p>
    <w:p w14:paraId="48455A48" w14:textId="77777777" w:rsidR="00DA7E2D" w:rsidRDefault="00DA7E2D">
      <w:pPr>
        <w:ind w:left="139" w:right="6"/>
      </w:pPr>
    </w:p>
    <w:p w14:paraId="7C13C660" w14:textId="0320FC45" w:rsidR="00992B5B" w:rsidRDefault="004457DD">
      <w:pPr>
        <w:ind w:left="139" w:right="6"/>
      </w:pPr>
      <w:r>
        <w:t xml:space="preserve">Misyon ve Vizyon başlıkları altında da belirtildiği üzere ilgili hedef ve amaçlar doğrultusunda bu dosyada da yer alan ölçüt ve değerlendirmeleri her geçen sene daha iyi hale getirebilecek çalışmaların yapılması planlanmaktadır. </w:t>
      </w:r>
      <w:r w:rsidR="001765D9">
        <w:t>Bölüm</w:t>
      </w:r>
      <w:r w:rsidR="00DA7E2D">
        <w:t>ü</w:t>
      </w:r>
      <w:r>
        <w:t>m</w:t>
      </w:r>
      <w:r w:rsidR="00DA7E2D">
        <w:t>ü</w:t>
      </w:r>
      <w:r>
        <w:t>z</w:t>
      </w:r>
      <w:r w:rsidR="00DA7E2D">
        <w:t>ü</w:t>
      </w:r>
      <w:r>
        <w:t xml:space="preserve">n gerek akademik personel nitelikleri gerek eğitim-öğretim faaliyetlerindeki nitelikleri ve gerekse de öğrencilerinin eğitim hedeflerine uygun nitelikte bir spor insanı olabilmesini sağlayacak gereklilikleri özenle takip edilecek ve imkanlar dahilinde uygulanmaya çalışılacaktır. </w:t>
      </w:r>
    </w:p>
    <w:p w14:paraId="1DAE47A4" w14:textId="77777777" w:rsidR="00992B5B" w:rsidRDefault="004457DD">
      <w:pPr>
        <w:spacing w:after="0" w:line="259" w:lineRule="auto"/>
        <w:ind w:left="144" w:right="0" w:firstLine="0"/>
        <w:jc w:val="left"/>
      </w:pPr>
      <w:r>
        <w:t xml:space="preserve"> </w:t>
      </w:r>
    </w:p>
    <w:p w14:paraId="41FF0E4F" w14:textId="77777777" w:rsidR="00992B5B" w:rsidRDefault="004457DD">
      <w:pPr>
        <w:spacing w:after="0" w:line="259" w:lineRule="auto"/>
        <w:ind w:left="144" w:right="0" w:firstLine="0"/>
        <w:jc w:val="left"/>
      </w:pPr>
      <w:r>
        <w:t xml:space="preserve"> </w:t>
      </w:r>
    </w:p>
    <w:sectPr w:rsidR="00992B5B">
      <w:pgSz w:w="11911" w:h="16841"/>
      <w:pgMar w:top="1440" w:right="1263" w:bottom="29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38C4"/>
    <w:multiLevelType w:val="hybridMultilevel"/>
    <w:tmpl w:val="F634C584"/>
    <w:lvl w:ilvl="0" w:tplc="FE2A575C">
      <w:start w:val="1"/>
      <w:numFmt w:val="upperLetter"/>
      <w:lvlText w:val="%1."/>
      <w:lvlJc w:val="left"/>
      <w:pPr>
        <w:ind w:left="4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572EF0A">
      <w:start w:val="1"/>
      <w:numFmt w:val="lowerLetter"/>
      <w:lvlText w:val="%2"/>
      <w:lvlJc w:val="left"/>
      <w:pPr>
        <w:ind w:left="12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80E5F5A">
      <w:start w:val="1"/>
      <w:numFmt w:val="lowerRoman"/>
      <w:lvlText w:val="%3"/>
      <w:lvlJc w:val="left"/>
      <w:pPr>
        <w:ind w:left="19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E8F1C6">
      <w:start w:val="1"/>
      <w:numFmt w:val="decimal"/>
      <w:lvlText w:val="%4"/>
      <w:lvlJc w:val="left"/>
      <w:pPr>
        <w:ind w:left="26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760C4FA">
      <w:start w:val="1"/>
      <w:numFmt w:val="lowerLetter"/>
      <w:lvlText w:val="%5"/>
      <w:lvlJc w:val="left"/>
      <w:pPr>
        <w:ind w:left="33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DACECC0">
      <w:start w:val="1"/>
      <w:numFmt w:val="lowerRoman"/>
      <w:lvlText w:val="%6"/>
      <w:lvlJc w:val="left"/>
      <w:pPr>
        <w:ind w:left="40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78824E0">
      <w:start w:val="1"/>
      <w:numFmt w:val="decimal"/>
      <w:lvlText w:val="%7"/>
      <w:lvlJc w:val="left"/>
      <w:pPr>
        <w:ind w:left="48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44C584">
      <w:start w:val="1"/>
      <w:numFmt w:val="lowerLetter"/>
      <w:lvlText w:val="%8"/>
      <w:lvlJc w:val="left"/>
      <w:pPr>
        <w:ind w:left="5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AB0BB5C">
      <w:start w:val="1"/>
      <w:numFmt w:val="lowerRoman"/>
      <w:lvlText w:val="%9"/>
      <w:lvlJc w:val="left"/>
      <w:pPr>
        <w:ind w:left="6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24EDE"/>
    <w:multiLevelType w:val="multilevel"/>
    <w:tmpl w:val="D6B2075C"/>
    <w:lvl w:ilvl="0">
      <w:start w:val="2"/>
      <w:numFmt w:val="upperLetter"/>
      <w:lvlText w:val="%1."/>
      <w:lvlJc w:val="left"/>
      <w:pPr>
        <w:ind w:left="2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D849AA"/>
    <w:multiLevelType w:val="hybridMultilevel"/>
    <w:tmpl w:val="9670F1CC"/>
    <w:lvl w:ilvl="0" w:tplc="D12C054E">
      <w:start w:val="500"/>
      <w:numFmt w:val="upperRoman"/>
      <w:lvlText w:val="%1."/>
      <w:lvlJc w:val="left"/>
      <w:pPr>
        <w:ind w:left="2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D40EB7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77A34E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C3E8D5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950B23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6EC739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746507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2E64D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7BE4A8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C9711A"/>
    <w:multiLevelType w:val="hybridMultilevel"/>
    <w:tmpl w:val="6D4C9E50"/>
    <w:lvl w:ilvl="0" w:tplc="1284D4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02A6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D62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4A6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05B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3C95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42B7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80E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8629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462B7E"/>
    <w:multiLevelType w:val="hybridMultilevel"/>
    <w:tmpl w:val="539858F6"/>
    <w:lvl w:ilvl="0" w:tplc="2B90C0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2C2E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2E26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24DB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5040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3432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CCD9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CAC3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A432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6D156B"/>
    <w:multiLevelType w:val="hybridMultilevel"/>
    <w:tmpl w:val="D7683474"/>
    <w:lvl w:ilvl="0" w:tplc="B0E4A8E2">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03ABC">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683A78">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AE716">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42242">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077B8">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A454C4">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08D42">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78C3DE">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61051288">
    <w:abstractNumId w:val="5"/>
  </w:num>
  <w:num w:numId="2" w16cid:durableId="1162895704">
    <w:abstractNumId w:val="1"/>
  </w:num>
  <w:num w:numId="3" w16cid:durableId="931355118">
    <w:abstractNumId w:val="3"/>
  </w:num>
  <w:num w:numId="4" w16cid:durableId="1398938620">
    <w:abstractNumId w:val="4"/>
  </w:num>
  <w:num w:numId="5" w16cid:durableId="508981825">
    <w:abstractNumId w:val="0"/>
  </w:num>
  <w:num w:numId="6" w16cid:durableId="143755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5B"/>
    <w:rsid w:val="0000153E"/>
    <w:rsid w:val="00010C64"/>
    <w:rsid w:val="00024665"/>
    <w:rsid w:val="00037988"/>
    <w:rsid w:val="0005173B"/>
    <w:rsid w:val="000A7FF1"/>
    <w:rsid w:val="000C575B"/>
    <w:rsid w:val="000D541F"/>
    <w:rsid w:val="000D5A5D"/>
    <w:rsid w:val="000D704B"/>
    <w:rsid w:val="000D7D5F"/>
    <w:rsid w:val="0012104B"/>
    <w:rsid w:val="001633D2"/>
    <w:rsid w:val="001765D9"/>
    <w:rsid w:val="00182DFF"/>
    <w:rsid w:val="00191FCA"/>
    <w:rsid w:val="001B2193"/>
    <w:rsid w:val="001D07F1"/>
    <w:rsid w:val="001D2FE8"/>
    <w:rsid w:val="001D59FD"/>
    <w:rsid w:val="001F0862"/>
    <w:rsid w:val="00202CFA"/>
    <w:rsid w:val="00217127"/>
    <w:rsid w:val="00237274"/>
    <w:rsid w:val="002401AA"/>
    <w:rsid w:val="0025230A"/>
    <w:rsid w:val="00253BAA"/>
    <w:rsid w:val="002A19A9"/>
    <w:rsid w:val="002C6B2C"/>
    <w:rsid w:val="002D03BB"/>
    <w:rsid w:val="0030254C"/>
    <w:rsid w:val="003031AF"/>
    <w:rsid w:val="00330D06"/>
    <w:rsid w:val="00377AD5"/>
    <w:rsid w:val="003A4098"/>
    <w:rsid w:val="003B2BBC"/>
    <w:rsid w:val="003D7E2A"/>
    <w:rsid w:val="003E3317"/>
    <w:rsid w:val="00402471"/>
    <w:rsid w:val="00404F83"/>
    <w:rsid w:val="004176E0"/>
    <w:rsid w:val="004457DD"/>
    <w:rsid w:val="00460315"/>
    <w:rsid w:val="00470753"/>
    <w:rsid w:val="00470EBB"/>
    <w:rsid w:val="00486C05"/>
    <w:rsid w:val="00494C5B"/>
    <w:rsid w:val="004968D3"/>
    <w:rsid w:val="00497744"/>
    <w:rsid w:val="004A0A43"/>
    <w:rsid w:val="004A4CE6"/>
    <w:rsid w:val="004A5D32"/>
    <w:rsid w:val="004A6653"/>
    <w:rsid w:val="004B45C1"/>
    <w:rsid w:val="004B7985"/>
    <w:rsid w:val="004B7998"/>
    <w:rsid w:val="004C5EE9"/>
    <w:rsid w:val="004F3CB0"/>
    <w:rsid w:val="004F4C3F"/>
    <w:rsid w:val="00513340"/>
    <w:rsid w:val="005216FD"/>
    <w:rsid w:val="005313BB"/>
    <w:rsid w:val="005775A9"/>
    <w:rsid w:val="005B5A91"/>
    <w:rsid w:val="005C1A1B"/>
    <w:rsid w:val="005D01D6"/>
    <w:rsid w:val="005F6318"/>
    <w:rsid w:val="00604A2A"/>
    <w:rsid w:val="00622524"/>
    <w:rsid w:val="006507CF"/>
    <w:rsid w:val="006A23AF"/>
    <w:rsid w:val="006A491C"/>
    <w:rsid w:val="006B5CB7"/>
    <w:rsid w:val="006C146B"/>
    <w:rsid w:val="007369EC"/>
    <w:rsid w:val="00750FDE"/>
    <w:rsid w:val="00751222"/>
    <w:rsid w:val="007638B5"/>
    <w:rsid w:val="00764FE8"/>
    <w:rsid w:val="00774FF9"/>
    <w:rsid w:val="007831E3"/>
    <w:rsid w:val="007A2140"/>
    <w:rsid w:val="007A506D"/>
    <w:rsid w:val="007D55B0"/>
    <w:rsid w:val="008008B1"/>
    <w:rsid w:val="00837F87"/>
    <w:rsid w:val="008543BF"/>
    <w:rsid w:val="008676F6"/>
    <w:rsid w:val="00892839"/>
    <w:rsid w:val="008A14DB"/>
    <w:rsid w:val="008A6DA7"/>
    <w:rsid w:val="008C3088"/>
    <w:rsid w:val="008F788F"/>
    <w:rsid w:val="0093083E"/>
    <w:rsid w:val="0097072E"/>
    <w:rsid w:val="00992B5B"/>
    <w:rsid w:val="009975A5"/>
    <w:rsid w:val="009A7919"/>
    <w:rsid w:val="009C313C"/>
    <w:rsid w:val="009D1E94"/>
    <w:rsid w:val="009E0803"/>
    <w:rsid w:val="00A0284E"/>
    <w:rsid w:val="00A04D86"/>
    <w:rsid w:val="00A148C4"/>
    <w:rsid w:val="00AC2E83"/>
    <w:rsid w:val="00AE46A7"/>
    <w:rsid w:val="00B43118"/>
    <w:rsid w:val="00B4607D"/>
    <w:rsid w:val="00B5366D"/>
    <w:rsid w:val="00B80A57"/>
    <w:rsid w:val="00BA7DE6"/>
    <w:rsid w:val="00BD245D"/>
    <w:rsid w:val="00BE1B65"/>
    <w:rsid w:val="00BE2D7B"/>
    <w:rsid w:val="00BE683F"/>
    <w:rsid w:val="00C13B23"/>
    <w:rsid w:val="00C2574A"/>
    <w:rsid w:val="00C261C5"/>
    <w:rsid w:val="00C34B5D"/>
    <w:rsid w:val="00C60F41"/>
    <w:rsid w:val="00CB776F"/>
    <w:rsid w:val="00CF63CC"/>
    <w:rsid w:val="00D111F5"/>
    <w:rsid w:val="00D11D69"/>
    <w:rsid w:val="00D25A65"/>
    <w:rsid w:val="00D42168"/>
    <w:rsid w:val="00D4306B"/>
    <w:rsid w:val="00D465AD"/>
    <w:rsid w:val="00D55B3A"/>
    <w:rsid w:val="00DA7E2D"/>
    <w:rsid w:val="00DC10A1"/>
    <w:rsid w:val="00DC4BCF"/>
    <w:rsid w:val="00DF195A"/>
    <w:rsid w:val="00DF3ABC"/>
    <w:rsid w:val="00DF426A"/>
    <w:rsid w:val="00E05163"/>
    <w:rsid w:val="00E42EDE"/>
    <w:rsid w:val="00E456C2"/>
    <w:rsid w:val="00E6536E"/>
    <w:rsid w:val="00E84EF2"/>
    <w:rsid w:val="00E85E42"/>
    <w:rsid w:val="00EA55F6"/>
    <w:rsid w:val="00EB3E01"/>
    <w:rsid w:val="00ED1AF2"/>
    <w:rsid w:val="00EE0A15"/>
    <w:rsid w:val="00F309C5"/>
    <w:rsid w:val="00F64297"/>
    <w:rsid w:val="00F65E43"/>
    <w:rsid w:val="00F9377F"/>
    <w:rsid w:val="00FD0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F42B"/>
  <w15:docId w15:val="{8E6A42EA-4D05-4BCB-B55E-5192C030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514" w:right="151" w:hanging="10"/>
      <w:jc w:val="both"/>
    </w:pPr>
    <w:rPr>
      <w:rFonts w:ascii="Calibri" w:eastAsia="Calibri" w:hAnsi="Calibri" w:cs="Calibri"/>
      <w:color w:val="000000"/>
    </w:rPr>
  </w:style>
  <w:style w:type="paragraph" w:styleId="Balk1">
    <w:name w:val="heading 1"/>
    <w:next w:val="Normal"/>
    <w:link w:val="Balk1Char"/>
    <w:uiPriority w:val="9"/>
    <w:qFormat/>
    <w:pPr>
      <w:keepNext/>
      <w:keepLines/>
      <w:spacing w:after="12" w:line="250" w:lineRule="auto"/>
      <w:ind w:left="296" w:hanging="10"/>
      <w:outlineLvl w:val="0"/>
    </w:pPr>
    <w:rPr>
      <w:rFonts w:ascii="Calibri" w:eastAsia="Calibri" w:hAnsi="Calibri" w:cs="Calibri"/>
      <w:b/>
      <w:color w:val="000000"/>
    </w:rPr>
  </w:style>
  <w:style w:type="paragraph" w:styleId="Balk2">
    <w:name w:val="heading 2"/>
    <w:next w:val="Normal"/>
    <w:link w:val="Balk2Char"/>
    <w:uiPriority w:val="9"/>
    <w:unhideWhenUsed/>
    <w:qFormat/>
    <w:pPr>
      <w:keepNext/>
      <w:keepLines/>
      <w:spacing w:after="12" w:line="250" w:lineRule="auto"/>
      <w:ind w:left="296" w:hanging="10"/>
      <w:outlineLvl w:val="1"/>
    </w:pPr>
    <w:rPr>
      <w:rFonts w:ascii="Calibri" w:eastAsia="Calibri" w:hAnsi="Calibri" w:cs="Calibri"/>
      <w:b/>
      <w:color w:val="000000"/>
    </w:rPr>
  </w:style>
  <w:style w:type="paragraph" w:styleId="Balk3">
    <w:name w:val="heading 3"/>
    <w:next w:val="Normal"/>
    <w:link w:val="Balk3Char"/>
    <w:uiPriority w:val="9"/>
    <w:unhideWhenUsed/>
    <w:qFormat/>
    <w:pPr>
      <w:keepNext/>
      <w:keepLines/>
      <w:spacing w:after="12" w:line="250" w:lineRule="auto"/>
      <w:ind w:left="296" w:hanging="10"/>
      <w:outlineLvl w:val="2"/>
    </w:pPr>
    <w:rPr>
      <w:rFonts w:ascii="Calibri" w:eastAsia="Calibri" w:hAnsi="Calibri" w:cs="Calibri"/>
      <w:b/>
      <w:color w:val="000000"/>
    </w:rPr>
  </w:style>
  <w:style w:type="paragraph" w:styleId="Balk4">
    <w:name w:val="heading 4"/>
    <w:next w:val="Normal"/>
    <w:link w:val="Balk4Char"/>
    <w:uiPriority w:val="9"/>
    <w:unhideWhenUsed/>
    <w:qFormat/>
    <w:pPr>
      <w:keepNext/>
      <w:keepLines/>
      <w:spacing w:after="12" w:line="250" w:lineRule="auto"/>
      <w:ind w:left="296" w:hanging="10"/>
      <w:outlineLvl w:val="3"/>
    </w:pPr>
    <w:rPr>
      <w:rFonts w:ascii="Calibri" w:eastAsia="Calibri" w:hAnsi="Calibri" w:cs="Calibri"/>
      <w:b/>
      <w:color w:val="000000"/>
    </w:rPr>
  </w:style>
  <w:style w:type="paragraph" w:styleId="Balk5">
    <w:name w:val="heading 5"/>
    <w:next w:val="Normal"/>
    <w:link w:val="Balk5Char"/>
    <w:uiPriority w:val="9"/>
    <w:unhideWhenUsed/>
    <w:qFormat/>
    <w:pPr>
      <w:keepNext/>
      <w:keepLines/>
      <w:spacing w:after="12" w:line="250" w:lineRule="auto"/>
      <w:ind w:left="296" w:hanging="10"/>
      <w:outlineLvl w:val="4"/>
    </w:pPr>
    <w:rPr>
      <w:rFonts w:ascii="Calibri" w:eastAsia="Calibri" w:hAnsi="Calibri" w:cs="Calibri"/>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Calibri" w:eastAsia="Calibri" w:hAnsi="Calibri" w:cs="Calibri"/>
      <w:b/>
      <w:color w:val="000000"/>
      <w:sz w:val="24"/>
    </w:rPr>
  </w:style>
  <w:style w:type="character" w:customStyle="1" w:styleId="Balk5Char">
    <w:name w:val="Başlık 5 Char"/>
    <w:link w:val="Balk5"/>
    <w:rPr>
      <w:rFonts w:ascii="Calibri" w:eastAsia="Calibri" w:hAnsi="Calibri" w:cs="Calibri"/>
      <w:b/>
      <w:color w:val="000000"/>
      <w:sz w:val="24"/>
    </w:rPr>
  </w:style>
  <w:style w:type="character" w:customStyle="1" w:styleId="Balk3Char">
    <w:name w:val="Başlık 3 Char"/>
    <w:link w:val="Balk3"/>
    <w:rPr>
      <w:rFonts w:ascii="Calibri" w:eastAsia="Calibri" w:hAnsi="Calibri" w:cs="Calibri"/>
      <w:b/>
      <w:color w:val="000000"/>
      <w:sz w:val="24"/>
    </w:rPr>
  </w:style>
  <w:style w:type="character" w:customStyle="1" w:styleId="Balk1Char">
    <w:name w:val="Başlık 1 Char"/>
    <w:link w:val="Balk1"/>
    <w:rPr>
      <w:rFonts w:ascii="Calibri" w:eastAsia="Calibri" w:hAnsi="Calibri" w:cs="Calibri"/>
      <w:b/>
      <w:color w:val="000000"/>
      <w:sz w:val="24"/>
    </w:rPr>
  </w:style>
  <w:style w:type="character" w:customStyle="1" w:styleId="Balk2Char">
    <w:name w:val="Başlık 2 Char"/>
    <w:link w:val="Balk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111F5"/>
    <w:rPr>
      <w:color w:val="467886" w:themeColor="hyperlink"/>
      <w:u w:val="single"/>
    </w:rPr>
  </w:style>
  <w:style w:type="character" w:styleId="zmlenmeyenBahsetme">
    <w:name w:val="Unresolved Mention"/>
    <w:basedOn w:val="VarsaylanParagrafYazTipi"/>
    <w:uiPriority w:val="99"/>
    <w:semiHidden/>
    <w:unhideWhenUsed/>
    <w:rsid w:val="00D111F5"/>
    <w:rPr>
      <w:color w:val="605E5C"/>
      <w:shd w:val="clear" w:color="auto" w:fill="E1DFDD"/>
    </w:rPr>
  </w:style>
  <w:style w:type="character" w:styleId="zlenenKpr">
    <w:name w:val="FollowedHyperlink"/>
    <w:basedOn w:val="VarsaylanParagrafYazTipi"/>
    <w:uiPriority w:val="99"/>
    <w:semiHidden/>
    <w:unhideWhenUsed/>
    <w:rsid w:val="00D111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1903">
      <w:bodyDiv w:val="1"/>
      <w:marLeft w:val="0"/>
      <w:marRight w:val="0"/>
      <w:marTop w:val="0"/>
      <w:marBottom w:val="0"/>
      <w:divBdr>
        <w:top w:val="none" w:sz="0" w:space="0" w:color="auto"/>
        <w:left w:val="none" w:sz="0" w:space="0" w:color="auto"/>
        <w:bottom w:val="none" w:sz="0" w:space="0" w:color="auto"/>
        <w:right w:val="none" w:sz="0" w:space="0" w:color="auto"/>
      </w:divBdr>
      <w:divsChild>
        <w:div w:id="1754741874">
          <w:marLeft w:val="0"/>
          <w:marRight w:val="0"/>
          <w:marTop w:val="0"/>
          <w:marBottom w:val="0"/>
          <w:divBdr>
            <w:top w:val="none" w:sz="0" w:space="0" w:color="auto"/>
            <w:left w:val="none" w:sz="0" w:space="0" w:color="auto"/>
            <w:bottom w:val="none" w:sz="0" w:space="0" w:color="auto"/>
            <w:right w:val="none" w:sz="0" w:space="0" w:color="auto"/>
          </w:divBdr>
          <w:divsChild>
            <w:div w:id="19232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3701">
      <w:bodyDiv w:val="1"/>
      <w:marLeft w:val="0"/>
      <w:marRight w:val="0"/>
      <w:marTop w:val="0"/>
      <w:marBottom w:val="0"/>
      <w:divBdr>
        <w:top w:val="none" w:sz="0" w:space="0" w:color="auto"/>
        <w:left w:val="none" w:sz="0" w:space="0" w:color="auto"/>
        <w:bottom w:val="none" w:sz="0" w:space="0" w:color="auto"/>
        <w:right w:val="none" w:sz="0" w:space="0" w:color="auto"/>
      </w:divBdr>
      <w:divsChild>
        <w:div w:id="1497837355">
          <w:marLeft w:val="0"/>
          <w:marRight w:val="0"/>
          <w:marTop w:val="0"/>
          <w:marBottom w:val="0"/>
          <w:divBdr>
            <w:top w:val="none" w:sz="0" w:space="0" w:color="auto"/>
            <w:left w:val="none" w:sz="0" w:space="0" w:color="auto"/>
            <w:bottom w:val="none" w:sz="0" w:space="0" w:color="auto"/>
            <w:right w:val="none" w:sz="0" w:space="0" w:color="auto"/>
          </w:divBdr>
          <w:divsChild>
            <w:div w:id="1377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bs.bandirma.edu.tr/oibs/bologna/progCourses.aspx?lang=tr&amp;curSunit=5419" TargetMode="External"/><Relationship Id="rId21" Type="http://schemas.openxmlformats.org/officeDocument/2006/relationships/hyperlink" Target="https://sporbf.bandirma.edu.tr/tr/sporbf/d/2024-2025-Egitim-Ogretim-Yili-Guz-Donemi-Ders-Programi-37499" TargetMode="External"/><Relationship Id="rId42" Type="http://schemas.openxmlformats.org/officeDocument/2006/relationships/hyperlink" Target="https://oidb.bandirma.edu.tr/tr/oidb/Sayfa/Goster/Yonergeler-14977" TargetMode="External"/><Relationship Id="rId47" Type="http://schemas.openxmlformats.org/officeDocument/2006/relationships/hyperlink" Target="https://www.mevzuat.gov.tr/mevzuat?MevzuatNo=13948&amp;MevzuatTur=7&amp;MevzuatTertip=5" TargetMode="External"/><Relationship Id="rId63" Type="http://schemas.openxmlformats.org/officeDocument/2006/relationships/hyperlink" Target="https://www.yok.gov.tr/ogrenci/guz-ve-bahar-donemi-ek-madde-1-uygulama-ilkeleri" TargetMode="External"/><Relationship Id="rId68" Type="http://schemas.openxmlformats.org/officeDocument/2006/relationships/hyperlink" Target="https://sporbf.bandirma.edu.tr/Content/Web/Yuklemeler/Duyuru/Dosya/30216/6ab59e68-0b05-3fe4-5b76-68cb7c397701.pdf" TargetMode="External"/><Relationship Id="rId16" Type="http://schemas.openxmlformats.org/officeDocument/2006/relationships/hyperlink" Target="https://sporbf.bandirma.edu.tr/tr/sporbf/s/Fakulte-Kurulu-15186" TargetMode="External"/><Relationship Id="rId11" Type="http://schemas.openxmlformats.org/officeDocument/2006/relationships/hyperlink" Target="https://sporbf.bandirma.edu.tr/tr/sporbf/Sayfa/Goster/Kalite-Komisyon-Uyeleri-15188" TargetMode="External"/><Relationship Id="rId32" Type="http://schemas.openxmlformats.org/officeDocument/2006/relationships/hyperlink" Target="https://sporbf.bandirma.edu.tr/tr/sporyoneticiligi/Personel/AkademikYonetim" TargetMode="External"/><Relationship Id="rId37" Type="http://schemas.openxmlformats.org/officeDocument/2006/relationships/hyperlink" Target="https://oidb.bandirma.edu.tr/tr/oidb/Sayfa/Goster/Yonergeler-14977" TargetMode="External"/><Relationship Id="rId53" Type="http://schemas.openxmlformats.org/officeDocument/2006/relationships/hyperlink" Target="https://www.yok.gov.tr/ogrenci/guz-ve-bahar-donemi-ek-madde-1-uygulama-ilkeleri" TargetMode="External"/><Relationship Id="rId58" Type="http://schemas.openxmlformats.org/officeDocument/2006/relationships/hyperlink" Target="https://www.yok.gov.tr/ogrenci/guz-ve-bahar-donemi-ek-madde-1-uygulama-ilkeleri" TargetMode="External"/><Relationship Id="rId74" Type="http://schemas.openxmlformats.org/officeDocument/2006/relationships/hyperlink" Target="https://sporbf.bandirma.edu.tr/Content/Web/Yuklemeler/Duyuru/Dosya/30216/6ab59e68-0b05-3fe4-5b76-68cb7c397701.pdf" TargetMode="External"/><Relationship Id="rId79" Type="http://schemas.openxmlformats.org/officeDocument/2006/relationships/hyperlink" Target="https://sem.bandirma.edu.tr/" TargetMode="External"/><Relationship Id="rId5" Type="http://schemas.openxmlformats.org/officeDocument/2006/relationships/image" Target="media/image1.png"/><Relationship Id="rId61" Type="http://schemas.openxmlformats.org/officeDocument/2006/relationships/hyperlink" Target="https://www.yok.gov.tr/ogrenci/guz-ve-bahar-donemi-ek-madde-1-uygulama-ilkeleri" TargetMode="External"/><Relationship Id="rId82" Type="http://schemas.openxmlformats.org/officeDocument/2006/relationships/fontTable" Target="fontTable.xml"/><Relationship Id="rId19" Type="http://schemas.openxmlformats.org/officeDocument/2006/relationships/hyperlink" Target="https://sporbf.bandirma.edu.tr/tr/sporbf/s/Stratejik-Plan-18863" TargetMode="External"/><Relationship Id="rId14" Type="http://schemas.openxmlformats.org/officeDocument/2006/relationships/hyperlink" Target="https://sporbf.bandirma.edu.tr/tr/sporbf/Sayfa/Goster/Kalite-Komisyon-Uyeleri-15188" TargetMode="External"/><Relationship Id="rId22" Type="http://schemas.openxmlformats.org/officeDocument/2006/relationships/hyperlink" Target="https://obs.bandirma.edu.tr/oibs/bologna/progCourses.aspx?lang=tr&amp;curSunit=5419" TargetMode="External"/><Relationship Id="rId27" Type="http://schemas.openxmlformats.org/officeDocument/2006/relationships/hyperlink" Target="https://ubys.bandirma.edu.tr/Home/Index?ReturnUrl=https://ubys.bandirma.edu.tr//ERMS/Inbox/Record/Index" TargetMode="External"/><Relationship Id="rId30" Type="http://schemas.openxmlformats.org/officeDocument/2006/relationships/hyperlink" Target="https://sporbf.bandirma.edu.tr/tr/sporyoneticiligi/Duyuru/Liste?k=-1" TargetMode="External"/><Relationship Id="rId35" Type="http://schemas.openxmlformats.org/officeDocument/2006/relationships/hyperlink" Target="https://www.bandirma.edu.tr/tr/www/Sayfa/Goster/ONLISANS-LISANS-VE-LISANSUSTU-AKADEMIK-TAKVIMLER-2" TargetMode="External"/><Relationship Id="rId43" Type="http://schemas.openxmlformats.org/officeDocument/2006/relationships/hyperlink" Target="https://oidb.bandirma.edu.tr/tr/oidb/Sayfa/Goster/Yonergeler-14977" TargetMode="External"/><Relationship Id="rId48" Type="http://schemas.openxmlformats.org/officeDocument/2006/relationships/hyperlink" Target="https://www.mevzuat.gov.tr/mevzuat?MevzuatNo=13948&amp;MevzuatTur=7&amp;MevzuatTertip=5" TargetMode="External"/><Relationship Id="rId56" Type="http://schemas.openxmlformats.org/officeDocument/2006/relationships/hyperlink" Target="https://www.yok.gov.tr/ogrenci/guz-ve-bahar-donemi-ek-madde-1-uygulama-ilkeleri" TargetMode="External"/><Relationship Id="rId64" Type="http://schemas.openxmlformats.org/officeDocument/2006/relationships/hyperlink" Target="https://www.yok.gov.tr/ogrenci/guz-ve-bahar-donemi-ek-madde-1-uygulama-ilkeleri" TargetMode="External"/><Relationship Id="rId69" Type="http://schemas.openxmlformats.org/officeDocument/2006/relationships/hyperlink" Target="https://sporbf.bandirma.edu.tr/Content/Web/Yuklemeler/Duyuru/Dosya/30216/6ab59e68-0b05-3fe4-5b76-68cb7c397701.pdf" TargetMode="External"/><Relationship Id="rId77" Type="http://schemas.openxmlformats.org/officeDocument/2006/relationships/hyperlink" Target="https://sporbf.bandirma.edu.tr/tr/sporyoneticiligi/Personel/AkademikYonetim" TargetMode="External"/><Relationship Id="rId8" Type="http://schemas.openxmlformats.org/officeDocument/2006/relationships/hyperlink" Target="https://sporbf.bandirma.edu.tr/tr/sporbf/Sayfa/Goster/Kalite-Komisyon-Uyeleri-15188" TargetMode="External"/><Relationship Id="rId51" Type="http://schemas.openxmlformats.org/officeDocument/2006/relationships/hyperlink" Target="https://www.yok.gov.tr/ogrenci/guz-ve-bahar-donemi-ek-madde-1-uygulama-ilkeleri" TargetMode="External"/><Relationship Id="rId72" Type="http://schemas.openxmlformats.org/officeDocument/2006/relationships/hyperlink" Target="https://sporbf.bandirma.edu.tr/Content/Web/Yuklemeler/Duyuru/Dosya/30216/6ab59e68-0b05-3fe4-5b76-68cb7c397701.pdf" TargetMode="External"/><Relationship Id="rId80" Type="http://schemas.openxmlformats.org/officeDocument/2006/relationships/hyperlink" Target="https://sem.bandirma.edu.tr/" TargetMode="External"/><Relationship Id="rId3" Type="http://schemas.openxmlformats.org/officeDocument/2006/relationships/settings" Target="settings.xml"/><Relationship Id="rId12" Type="http://schemas.openxmlformats.org/officeDocument/2006/relationships/hyperlink" Target="https://sporbf.bandirma.edu.tr/tr/sporbf/Sayfa/Goster/Kalite-Komisyon-Uyeleri-15188" TargetMode="External"/><Relationship Id="rId17" Type="http://schemas.openxmlformats.org/officeDocument/2006/relationships/hyperlink" Target="https://sporbf.bandirma.edu.tr/tr/sporbf/Sayfa/Goster/Kalite-Komisyon-Uyeleri-15188" TargetMode="External"/><Relationship Id="rId25" Type="http://schemas.openxmlformats.org/officeDocument/2006/relationships/hyperlink" Target="https://obs.bandirma.edu.tr/oibs/bologna/progCourses.aspx?lang=tr&amp;curSunit=5419" TargetMode="External"/><Relationship Id="rId33" Type="http://schemas.openxmlformats.org/officeDocument/2006/relationships/hyperlink" Target="https://sporbf.bandirma.edu.tr/tr/sporyoneticiligi/Personel/Akademik" TargetMode="External"/><Relationship Id="rId38" Type="http://schemas.openxmlformats.org/officeDocument/2006/relationships/hyperlink" Target="https://oidb.bandirma.edu.tr/tr/oidb/Sayfa/Goster/Yonergeler-14977" TargetMode="External"/><Relationship Id="rId46" Type="http://schemas.openxmlformats.org/officeDocument/2006/relationships/hyperlink" Target="https://www.mevzuat.gov.tr/mevzuat?MevzuatNo=13948&amp;MevzuatTur=7&amp;MevzuatTertip=5" TargetMode="External"/><Relationship Id="rId59" Type="http://schemas.openxmlformats.org/officeDocument/2006/relationships/hyperlink" Target="https://www.yok.gov.tr/ogrenci/guz-ve-bahar-donemi-ek-madde-1-uygulama-ilkeleri" TargetMode="External"/><Relationship Id="rId67" Type="http://schemas.openxmlformats.org/officeDocument/2006/relationships/hyperlink" Target="https://sporbf.bandirma.edu.tr/Content/Web/Yuklemeler/Duyuru/Dosya/30216/6ab59e68-0b05-3fe4-5b76-68cb7c397701.pdf" TargetMode="External"/><Relationship Id="rId20" Type="http://schemas.openxmlformats.org/officeDocument/2006/relationships/hyperlink" Target="https://sporbf.bandirma.edu.tr/tr/sporbf/s/Fakulte-Danisma-Kurulu-15102" TargetMode="External"/><Relationship Id="rId41" Type="http://schemas.openxmlformats.org/officeDocument/2006/relationships/hyperlink" Target="https://oidb.bandirma.edu.tr/tr/oidb/Sayfa/Goster/Yonergeler-14977" TargetMode="External"/><Relationship Id="rId54" Type="http://schemas.openxmlformats.org/officeDocument/2006/relationships/hyperlink" Target="https://www.yok.gov.tr/ogrenci/guz-ve-bahar-donemi-ek-madde-1-uygulama-ilkeleri" TargetMode="External"/><Relationship Id="rId62" Type="http://schemas.openxmlformats.org/officeDocument/2006/relationships/hyperlink" Target="https://www.yok.gov.tr/ogrenci/guz-ve-bahar-donemi-ek-madde-1-uygulama-ilkeleri" TargetMode="External"/><Relationship Id="rId70" Type="http://schemas.openxmlformats.org/officeDocument/2006/relationships/hyperlink" Target="https://sporbf.bandirma.edu.tr/Content/Web/Yuklemeler/Duyuru/Dosya/30216/6ab59e68-0b05-3fe4-5b76-68cb7c397701.pdf" TargetMode="External"/><Relationship Id="rId75" Type="http://schemas.openxmlformats.org/officeDocument/2006/relationships/hyperlink" Target="https://sporbf.bandirma.edu.tr/Content/Web/Yuklemeler/Duyuru/Dosya/30216/6ab59e68-0b05-3fe4-5b76-68cb7c397701.pd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porbf.bandirma.edu.tr/tr/sporbf/Sayfa/Goster/Kalite-Komisyon-Uyeleri-15188" TargetMode="External"/><Relationship Id="rId15" Type="http://schemas.openxmlformats.org/officeDocument/2006/relationships/hyperlink" Target="https://sporbf.bandirma.edu.tr/tr/sporbf/Sayfa/Goster/Kalite-Komisyon-Uyeleri-15188" TargetMode="External"/><Relationship Id="rId23" Type="http://schemas.openxmlformats.org/officeDocument/2006/relationships/hyperlink" Target="https://obs.bandirma.edu.tr/oibs/bologna/progCourses.aspx?lang=tr&amp;curSunit=5419" TargetMode="External"/><Relationship Id="rId28" Type="http://schemas.openxmlformats.org/officeDocument/2006/relationships/hyperlink" Target="https://obs.bandirma.edu.tr/oibs/bologna/progCourses.aspx?lang=tr&amp;curSunit=5359" TargetMode="External"/><Relationship Id="rId36" Type="http://schemas.openxmlformats.org/officeDocument/2006/relationships/hyperlink" Target="https://oidb.bandirma.edu.tr/tr/oidb/Sayfa/Goster/Yonergeler-14977" TargetMode="External"/><Relationship Id="rId49" Type="http://schemas.openxmlformats.org/officeDocument/2006/relationships/hyperlink" Target="https://www.yok.gov.tr/ogrenci/guz-ve-bahar-donemi-ek-madde-1-uygulama-ilkeleri" TargetMode="External"/><Relationship Id="rId57" Type="http://schemas.openxmlformats.org/officeDocument/2006/relationships/hyperlink" Target="https://www.yok.gov.tr/ogrenci/guz-ve-bahar-donemi-ek-madde-1-uygulama-ilkeleri" TargetMode="External"/><Relationship Id="rId10" Type="http://schemas.openxmlformats.org/officeDocument/2006/relationships/hyperlink" Target="https://sporbf.bandirma.edu.tr/tr/sporbf/Sayfa/Goster/Kalite-Komisyon-Uyeleri-15188" TargetMode="External"/><Relationship Id="rId31" Type="http://schemas.openxmlformats.org/officeDocument/2006/relationships/hyperlink" Target="https://sporbf.bandirma.edu.tr/tr/sporbf/Duyuru/Liste?k=-1" TargetMode="External"/><Relationship Id="rId44" Type="http://schemas.openxmlformats.org/officeDocument/2006/relationships/hyperlink" Target="https://oidb.bandirma.edu.tr/tr/oidb/Sayfa/Goster/Yonergeler-14977" TargetMode="External"/><Relationship Id="rId52" Type="http://schemas.openxmlformats.org/officeDocument/2006/relationships/hyperlink" Target="https://www.yok.gov.tr/ogrenci/guz-ve-bahar-donemi-ek-madde-1-uygulama-ilkeleri" TargetMode="External"/><Relationship Id="rId60" Type="http://schemas.openxmlformats.org/officeDocument/2006/relationships/hyperlink" Target="https://www.yok.gov.tr/ogrenci/guz-ve-bahar-donemi-ek-madde-1-uygulama-ilkeleri" TargetMode="External"/><Relationship Id="rId65" Type="http://schemas.openxmlformats.org/officeDocument/2006/relationships/hyperlink" Target="https://www.yok.gov.tr/ogrenci/guz-ve-bahar-donemi-ek-madde-1-uygulama-ilkeleri" TargetMode="External"/><Relationship Id="rId73" Type="http://schemas.openxmlformats.org/officeDocument/2006/relationships/hyperlink" Target="https://sporbf.bandirma.edu.tr/Content/Web/Yuklemeler/Duyuru/Dosya/30216/6ab59e68-0b05-3fe4-5b76-68cb7c397701.pdf" TargetMode="External"/><Relationship Id="rId78" Type="http://schemas.openxmlformats.org/officeDocument/2006/relationships/hyperlink" Target="https://sporbf.bandirma.edu.tr/tr/sporyoneticiligi/Personel/Akademik" TargetMode="External"/><Relationship Id="rId81" Type="http://schemas.openxmlformats.org/officeDocument/2006/relationships/hyperlink" Target="https://sporbf.bandirma.edu.tr/tr/sporyoneticiligi" TargetMode="External"/><Relationship Id="rId4" Type="http://schemas.openxmlformats.org/officeDocument/2006/relationships/webSettings" Target="webSettings.xml"/><Relationship Id="rId9" Type="http://schemas.openxmlformats.org/officeDocument/2006/relationships/hyperlink" Target="https://sporbf.bandirma.edu.tr/tr/sporbf/Sayfa/Goster/Kalite-Komisyon-Uyeleri-15188" TargetMode="External"/><Relationship Id="rId13" Type="http://schemas.openxmlformats.org/officeDocument/2006/relationships/hyperlink" Target="https://sporbf.bandirma.edu.tr/tr/sporbf/Sayfa/Goster/Kalite-Komisyon-Uyeleri-15188" TargetMode="External"/><Relationship Id="rId18" Type="http://schemas.openxmlformats.org/officeDocument/2006/relationships/hyperlink" Target="https://sporbf.bandirma.edu.tr/tr/sporbf/s/Misyon---Vizyon-14809" TargetMode="External"/><Relationship Id="rId39" Type="http://schemas.openxmlformats.org/officeDocument/2006/relationships/hyperlink" Target="https://oidb.bandirma.edu.tr/tr/oidb/Sayfa/Goster/Yonergeler-14977" TargetMode="External"/><Relationship Id="rId34" Type="http://schemas.openxmlformats.org/officeDocument/2006/relationships/hyperlink" Target="https://sporbf.bandirma.edu.tr/tr/sporyoneticiligi/Duyuru/Liste?k=-1" TargetMode="External"/><Relationship Id="rId50" Type="http://schemas.openxmlformats.org/officeDocument/2006/relationships/hyperlink" Target="https://www.yok.gov.tr/ogrenci/guz-ve-bahar-donemi-ek-madde-1-uygulama-ilkeleri" TargetMode="External"/><Relationship Id="rId55" Type="http://schemas.openxmlformats.org/officeDocument/2006/relationships/hyperlink" Target="https://www.yok.gov.tr/ogrenci/guz-ve-bahar-donemi-ek-madde-1-uygulama-ilkeleri" TargetMode="External"/><Relationship Id="rId76" Type="http://schemas.openxmlformats.org/officeDocument/2006/relationships/hyperlink" Target="https://sporbf.bandirma.edu.tr/Content/Web/Yuklemeler/Duyuru/Dosya/30216/6ab59e68-0b05-3fe4-5b76-68cb7c397701.pdf" TargetMode="External"/><Relationship Id="rId7" Type="http://schemas.openxmlformats.org/officeDocument/2006/relationships/hyperlink" Target="https://sporbf.bandirma.edu.tr/tr/sporbf/Sayfa/Goster/Kalite-Komisyon-Uyeleri-15188" TargetMode="External"/><Relationship Id="rId71" Type="http://schemas.openxmlformats.org/officeDocument/2006/relationships/hyperlink" Target="https://sporbf.bandirma.edu.tr/Content/Web/Yuklemeler/Duyuru/Dosya/30216/6ab59e68-0b05-3fe4-5b76-68cb7c397701.pdf" TargetMode="External"/><Relationship Id="rId2" Type="http://schemas.openxmlformats.org/officeDocument/2006/relationships/styles" Target="styles.xml"/><Relationship Id="rId29" Type="http://schemas.openxmlformats.org/officeDocument/2006/relationships/hyperlink" Target="https://obs.bandirma.edu.tr/oibs/bologna/progCourses.aspx?lang=tr&amp;curSunit=5359" TargetMode="External"/><Relationship Id="rId24" Type="http://schemas.openxmlformats.org/officeDocument/2006/relationships/hyperlink" Target="https://ubys.bandirma.edu.tr/Home/Index?ReturnUrl=https://ubys.bandirma.edu.tr//ERMS/Inbox/Record/Index" TargetMode="External"/><Relationship Id="rId40" Type="http://schemas.openxmlformats.org/officeDocument/2006/relationships/hyperlink" Target="https://oidb.bandirma.edu.tr/tr/oidb/Sayfa/Goster/Yonergeler-14977" TargetMode="External"/><Relationship Id="rId45" Type="http://schemas.openxmlformats.org/officeDocument/2006/relationships/hyperlink" Target="https://oidb.bandirma.edu.tr/tr/oidb/Sayfa/Goster/Yonergeler-14977" TargetMode="External"/><Relationship Id="rId66" Type="http://schemas.openxmlformats.org/officeDocument/2006/relationships/hyperlink" Target="https://www.yok.gov.tr/ogrenci/guz-ve-bahar-donemi-ek-madde-1-uygulama-ilke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491</TotalTime>
  <Pages>20</Pages>
  <Words>6901</Words>
  <Characters>39336</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KALAY</dc:creator>
  <cp:keywords/>
  <cp:lastModifiedBy>OZAN BURAK AKDUMAN</cp:lastModifiedBy>
  <cp:revision>144</cp:revision>
  <dcterms:created xsi:type="dcterms:W3CDTF">2025-05-16T07:53:00Z</dcterms:created>
  <dcterms:modified xsi:type="dcterms:W3CDTF">2025-09-11T10:44:00Z</dcterms:modified>
</cp:coreProperties>
</file>